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63A" w:rsidRPr="00627ABC" w:rsidRDefault="0057763A" w:rsidP="00577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AB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7763A" w:rsidRPr="00627ABC" w:rsidRDefault="0057763A" w:rsidP="00577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ABC">
        <w:rPr>
          <w:rFonts w:ascii="Times New Roman" w:hAnsi="Times New Roman" w:cs="Times New Roman"/>
          <w:b/>
          <w:sz w:val="24"/>
          <w:szCs w:val="24"/>
        </w:rPr>
        <w:t>к плану внеурочной деятельности МБОУ «СОШ №40»</w:t>
      </w:r>
    </w:p>
    <w:p w:rsidR="0057763A" w:rsidRDefault="0057763A" w:rsidP="00577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ABC">
        <w:rPr>
          <w:rFonts w:ascii="Times New Roman" w:hAnsi="Times New Roman" w:cs="Times New Roman"/>
          <w:b/>
          <w:sz w:val="24"/>
          <w:szCs w:val="24"/>
        </w:rPr>
        <w:t>на 201</w:t>
      </w:r>
      <w:r w:rsidR="00EE3DD7">
        <w:rPr>
          <w:rFonts w:ascii="Times New Roman" w:hAnsi="Times New Roman" w:cs="Times New Roman"/>
          <w:b/>
          <w:sz w:val="24"/>
          <w:szCs w:val="24"/>
        </w:rPr>
        <w:t>9</w:t>
      </w:r>
      <w:r w:rsidRPr="00627ABC">
        <w:rPr>
          <w:rFonts w:ascii="Times New Roman" w:hAnsi="Times New Roman" w:cs="Times New Roman"/>
          <w:b/>
          <w:sz w:val="24"/>
          <w:szCs w:val="24"/>
        </w:rPr>
        <w:t>-20</w:t>
      </w:r>
      <w:r w:rsidR="00EE3DD7">
        <w:rPr>
          <w:rFonts w:ascii="Times New Roman" w:hAnsi="Times New Roman" w:cs="Times New Roman"/>
          <w:b/>
          <w:sz w:val="24"/>
          <w:szCs w:val="24"/>
        </w:rPr>
        <w:t>20</w:t>
      </w:r>
      <w:r w:rsidRPr="00627AB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F5C71" w:rsidRPr="00627ABC" w:rsidRDefault="003F5C71" w:rsidP="00577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</w:t>
      </w:r>
      <w:r w:rsidR="00E82F1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57763A" w:rsidRPr="00627ABC" w:rsidRDefault="004474D9" w:rsidP="00577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7ABC">
        <w:rPr>
          <w:rStyle w:val="Zag11"/>
          <w:rFonts w:ascii="Times New Roman" w:eastAsia="@Arial Unicode MS" w:hAnsi="Times New Roman" w:cs="Times New Roman"/>
          <w:sz w:val="24"/>
          <w:szCs w:val="24"/>
        </w:rPr>
        <w:t>В соответствии с ФГОС ОООосновная образовательная программа основного общего образования реализуется образовательной организацией через учебный план и план внеурочной деятельности.</w:t>
      </w:r>
    </w:p>
    <w:p w:rsidR="004474D9" w:rsidRPr="00627ABC" w:rsidRDefault="004474D9" w:rsidP="004474D9">
      <w:pPr>
        <w:spacing w:before="150" w:line="288" w:lineRule="auto"/>
        <w:ind w:righ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ABC">
        <w:rPr>
          <w:rStyle w:val="a3"/>
          <w:rFonts w:ascii="Times New Roman" w:eastAsia="Calibri" w:hAnsi="Times New Roman" w:cs="Times New Roman"/>
          <w:b w:val="0"/>
          <w:bCs w:val="0"/>
          <w:sz w:val="24"/>
          <w:szCs w:val="24"/>
        </w:rPr>
        <w:t>План внеурочной деятельности  для 5-</w:t>
      </w:r>
      <w:r w:rsidR="00EE3DD7">
        <w:rPr>
          <w:rStyle w:val="a3"/>
          <w:rFonts w:ascii="Times New Roman" w:eastAsia="Calibri" w:hAnsi="Times New Roman" w:cs="Times New Roman"/>
          <w:b w:val="0"/>
          <w:bCs w:val="0"/>
          <w:sz w:val="24"/>
          <w:szCs w:val="24"/>
        </w:rPr>
        <w:t>9</w:t>
      </w:r>
      <w:r w:rsidR="006465CA" w:rsidRPr="00627ABC">
        <w:rPr>
          <w:rStyle w:val="a3"/>
          <w:rFonts w:ascii="Times New Roman" w:eastAsia="Calibri" w:hAnsi="Times New Roman" w:cs="Times New Roman"/>
          <w:b w:val="0"/>
          <w:bCs w:val="0"/>
          <w:sz w:val="24"/>
          <w:szCs w:val="24"/>
        </w:rPr>
        <w:t>-</w:t>
      </w:r>
      <w:r w:rsidRPr="00627ABC">
        <w:rPr>
          <w:rStyle w:val="a3"/>
          <w:rFonts w:ascii="Times New Roman" w:eastAsia="Calibri" w:hAnsi="Times New Roman" w:cs="Times New Roman"/>
          <w:b w:val="0"/>
          <w:bCs w:val="0"/>
          <w:sz w:val="24"/>
          <w:szCs w:val="24"/>
        </w:rPr>
        <w:t>х классов разработан на основе:</w:t>
      </w:r>
    </w:p>
    <w:p w:rsidR="006F2AB7" w:rsidRPr="00627ABC" w:rsidRDefault="006F2AB7" w:rsidP="006F2AB7">
      <w:pPr>
        <w:pStyle w:val="a4"/>
        <w:numPr>
          <w:ilvl w:val="0"/>
          <w:numId w:val="2"/>
        </w:numPr>
        <w:spacing w:after="0" w:line="240" w:lineRule="auto"/>
        <w:ind w:left="7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27ABC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РФ от 17 декабря 2010 г. N 1897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627AB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27ABC">
        <w:rPr>
          <w:rFonts w:ascii="Times New Roman" w:hAnsi="Times New Roman" w:cs="Times New Roman"/>
          <w:sz w:val="24"/>
          <w:szCs w:val="24"/>
        </w:rPr>
        <w:t xml:space="preserve"> России от 29.12.2014 </w:t>
      </w:r>
      <w:hyperlink r:id="rId5" w:history="1">
        <w:r w:rsidRPr="00627ABC">
          <w:rPr>
            <w:rFonts w:ascii="Times New Roman" w:hAnsi="Times New Roman" w:cs="Times New Roman"/>
            <w:sz w:val="24"/>
            <w:szCs w:val="24"/>
          </w:rPr>
          <w:t>N 1644</w:t>
        </w:r>
      </w:hyperlink>
      <w:r w:rsidRPr="00627ABC">
        <w:rPr>
          <w:rFonts w:ascii="Times New Roman" w:hAnsi="Times New Roman" w:cs="Times New Roman"/>
          <w:sz w:val="24"/>
          <w:szCs w:val="24"/>
        </w:rPr>
        <w:t xml:space="preserve">, от 31.12.2015 </w:t>
      </w:r>
      <w:hyperlink r:id="rId6" w:history="1">
        <w:r w:rsidRPr="00627ABC">
          <w:rPr>
            <w:rFonts w:ascii="Times New Roman" w:hAnsi="Times New Roman" w:cs="Times New Roman"/>
            <w:sz w:val="24"/>
            <w:szCs w:val="24"/>
          </w:rPr>
          <w:t>N 1577</w:t>
        </w:r>
      </w:hyperlink>
      <w:r w:rsidRPr="00627ABC">
        <w:rPr>
          <w:rFonts w:ascii="Times New Roman" w:hAnsi="Times New Roman" w:cs="Times New Roman"/>
          <w:sz w:val="24"/>
          <w:szCs w:val="24"/>
        </w:rPr>
        <w:t>);</w:t>
      </w:r>
    </w:p>
    <w:p w:rsidR="006F2AB7" w:rsidRPr="00627ABC" w:rsidRDefault="006F2AB7" w:rsidP="006F2AB7">
      <w:pPr>
        <w:pStyle w:val="a4"/>
        <w:numPr>
          <w:ilvl w:val="0"/>
          <w:numId w:val="2"/>
        </w:numPr>
        <w:spacing w:after="0" w:line="240" w:lineRule="auto"/>
        <w:ind w:left="7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27ABC">
        <w:rPr>
          <w:rFonts w:ascii="Times New Roman" w:hAnsi="Times New Roman" w:cs="Times New Roman"/>
          <w:sz w:val="24"/>
          <w:szCs w:val="24"/>
        </w:rPr>
        <w:t>приказа Департамента образования и науки Кемеровской области от 24.06.2016 №1129 «О методических рекомендациях по составлению учебных планов и планов внеурочной деятельности для 1-11(12) классов образовательных организаций Кемеровской области в рамках реализации федеральных государственных образовательных стандартов общего образования»;</w:t>
      </w:r>
    </w:p>
    <w:p w:rsidR="006F2AB7" w:rsidRPr="00627ABC" w:rsidRDefault="006F2AB7" w:rsidP="006F2AB7">
      <w:pPr>
        <w:pStyle w:val="a4"/>
        <w:numPr>
          <w:ilvl w:val="0"/>
          <w:numId w:val="2"/>
        </w:numPr>
        <w:spacing w:after="0" w:line="240" w:lineRule="auto"/>
        <w:ind w:left="7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27ABC">
        <w:rPr>
          <w:rFonts w:ascii="Times New Roman" w:hAnsi="Times New Roman" w:cs="Times New Roman"/>
          <w:sz w:val="24"/>
          <w:szCs w:val="24"/>
        </w:rPr>
        <w:t xml:space="preserve">методических рекомендаций по разработке учебного плана и плана внеурочной деятельности для 1-11 (12)  классов в  рамках реализации федеральных государственных образовательных стандартов  начального общего образования и основного общего образования (приказ департамента образования и науки от 10.07.2014 № 1243) с дополнениями приказа департамента образования и науки Кемеровской области от 06.07.2015 №1364; </w:t>
      </w:r>
    </w:p>
    <w:p w:rsidR="004474D9" w:rsidRPr="00627ABC" w:rsidRDefault="004474D9" w:rsidP="004474D9">
      <w:pPr>
        <w:pStyle w:val="2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27A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Приоритетами при формировании</w:t>
      </w:r>
      <w:r w:rsidR="0090722C" w:rsidRPr="00627A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плана внеурочной</w:t>
      </w:r>
      <w:r w:rsidR="003739E3" w:rsidRPr="00627A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деятельности</w:t>
      </w:r>
      <w:r w:rsidRPr="00627A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являются</w:t>
      </w:r>
      <w:r w:rsidRPr="00627AB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4474D9" w:rsidRPr="00627ABC" w:rsidRDefault="004474D9" w:rsidP="004474D9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ABC">
        <w:rPr>
          <w:rFonts w:ascii="Times New Roman" w:eastAsia="Calibri" w:hAnsi="Times New Roman" w:cs="Times New Roman"/>
          <w:sz w:val="24"/>
          <w:szCs w:val="24"/>
        </w:rPr>
        <w:t>план внеурочной</w:t>
      </w:r>
      <w:r w:rsidR="00F33214" w:rsidRPr="00627ABC">
        <w:rPr>
          <w:rFonts w:ascii="Times New Roman" w:eastAsia="Calibri" w:hAnsi="Times New Roman" w:cs="Times New Roman"/>
          <w:sz w:val="24"/>
          <w:szCs w:val="24"/>
        </w:rPr>
        <w:t xml:space="preserve"> деятельности является одним из</w:t>
      </w:r>
      <w:r w:rsidRPr="00627ABC">
        <w:rPr>
          <w:rFonts w:ascii="Times New Roman" w:eastAsia="Calibri" w:hAnsi="Times New Roman" w:cs="Times New Roman"/>
          <w:sz w:val="24"/>
          <w:szCs w:val="24"/>
        </w:rPr>
        <w:t xml:space="preserve"> основных организационных механизмов реализации Основной образовательной программы основного общего образования;</w:t>
      </w:r>
    </w:p>
    <w:p w:rsidR="004474D9" w:rsidRPr="00627ABC" w:rsidRDefault="004474D9" w:rsidP="004474D9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ABC">
        <w:rPr>
          <w:rFonts w:ascii="Times New Roman" w:eastAsia="Calibri" w:hAnsi="Times New Roman" w:cs="Times New Roman"/>
          <w:sz w:val="24"/>
          <w:szCs w:val="24"/>
        </w:rPr>
        <w:t xml:space="preserve"> план внеурочной деятельности обеспечивает учёт индивидуальных особенностей и потребностей обучающихся через организацию внеурочной деятельности;</w:t>
      </w:r>
    </w:p>
    <w:p w:rsidR="004474D9" w:rsidRPr="00627ABC" w:rsidRDefault="004474D9" w:rsidP="004474D9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ABC">
        <w:rPr>
          <w:rFonts w:ascii="Times New Roman" w:eastAsia="Calibri" w:hAnsi="Times New Roman" w:cs="Times New Roman"/>
          <w:sz w:val="24"/>
          <w:szCs w:val="24"/>
        </w:rPr>
        <w:t xml:space="preserve"> план внеурочной деятельности определяет состав и структуру направлений, формы организации, объём внеурочной деятельности для каждого обучающе</w:t>
      </w:r>
      <w:r w:rsidRPr="00627ABC">
        <w:rPr>
          <w:rFonts w:ascii="Times New Roman" w:hAnsi="Times New Roman" w:cs="Times New Roman"/>
          <w:sz w:val="24"/>
          <w:szCs w:val="24"/>
        </w:rPr>
        <w:t xml:space="preserve">гося или группы обучающихся на уровне </w:t>
      </w:r>
      <w:r w:rsidRPr="00627ABC">
        <w:rPr>
          <w:rFonts w:ascii="Times New Roman" w:eastAsia="Calibri" w:hAnsi="Times New Roman" w:cs="Times New Roman"/>
          <w:sz w:val="24"/>
          <w:szCs w:val="24"/>
        </w:rPr>
        <w:t>основного общего образования до 1750 ч. за пять лет обучения,</w:t>
      </w:r>
      <w:r w:rsidRPr="00627AB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то есть не более 10 часов в неделю на класс (количество часов на одного обучающегося определяется его выбором)</w:t>
      </w:r>
      <w:r w:rsidRPr="00627AB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33214" w:rsidRPr="00627ABC" w:rsidRDefault="004474D9" w:rsidP="00F33214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ABC">
        <w:rPr>
          <w:rFonts w:ascii="Times New Roman" w:eastAsia="Calibri" w:hAnsi="Times New Roman" w:cs="Times New Roman"/>
          <w:sz w:val="24"/>
          <w:szCs w:val="24"/>
        </w:rPr>
        <w:t xml:space="preserve"> внеурочная деятельность организуется по направлениям развития личности </w:t>
      </w:r>
      <w:r w:rsidRPr="00627ABC">
        <w:rPr>
          <w:rStyle w:val="Zag11"/>
          <w:rFonts w:ascii="Times New Roman" w:eastAsia="@Arial Unicode MS" w:hAnsi="Times New Roman" w:cs="Times New Roman"/>
          <w:sz w:val="24"/>
          <w:szCs w:val="24"/>
        </w:rPr>
        <w:t>по выбору обучающегося и с согласия его родителей (законных представителей)</w:t>
      </w:r>
      <w:r w:rsidRPr="00627ABC">
        <w:rPr>
          <w:rFonts w:ascii="Times New Roman" w:eastAsia="Calibri" w:hAnsi="Times New Roman" w:cs="Times New Roman"/>
          <w:sz w:val="24"/>
          <w:szCs w:val="24"/>
        </w:rPr>
        <w:t xml:space="preserve"> (физкультурно-спортивное и оздоровительное, духовно – нравственное, социальное, общеинтеллектуальное, общекультурное</w:t>
      </w:r>
      <w:r w:rsidRPr="00627ABC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627AB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474D9" w:rsidRPr="00627ABC" w:rsidRDefault="004474D9" w:rsidP="00F33214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ABC"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 организуется через такие формы, как </w:t>
      </w:r>
      <w:r w:rsidRPr="00627ABC">
        <w:rPr>
          <w:rFonts w:ascii="Times New Roman" w:hAnsi="Times New Roman" w:cs="Times New Roman"/>
          <w:sz w:val="24"/>
          <w:szCs w:val="24"/>
        </w:rPr>
        <w:t>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 д.</w:t>
      </w:r>
    </w:p>
    <w:p w:rsidR="004474D9" w:rsidRPr="00627ABC" w:rsidRDefault="004474D9" w:rsidP="004474D9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ABC">
        <w:rPr>
          <w:rFonts w:ascii="Times New Roman" w:eastAsia="Calibri" w:hAnsi="Times New Roman" w:cs="Times New Roman"/>
          <w:sz w:val="24"/>
          <w:szCs w:val="24"/>
        </w:rPr>
        <w:t>внеурочная деятельность соответствует целям, п</w:t>
      </w:r>
      <w:r w:rsidR="00F33214" w:rsidRPr="00627ABC">
        <w:rPr>
          <w:rFonts w:ascii="Times New Roman" w:eastAsia="Calibri" w:hAnsi="Times New Roman" w:cs="Times New Roman"/>
          <w:sz w:val="24"/>
          <w:szCs w:val="24"/>
        </w:rPr>
        <w:t>ринципам, ценностям, отражённым</w:t>
      </w:r>
      <w:r w:rsidRPr="00627ABC">
        <w:rPr>
          <w:rFonts w:ascii="Times New Roman" w:eastAsia="Calibri" w:hAnsi="Times New Roman" w:cs="Times New Roman"/>
          <w:sz w:val="24"/>
          <w:szCs w:val="24"/>
        </w:rPr>
        <w:t xml:space="preserve"> и основной образовательной программе основного общего образования;</w:t>
      </w:r>
    </w:p>
    <w:p w:rsidR="004474D9" w:rsidRPr="00627ABC" w:rsidRDefault="004474D9" w:rsidP="004474D9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ABC">
        <w:rPr>
          <w:rFonts w:ascii="Times New Roman" w:eastAsia="Calibri" w:hAnsi="Times New Roman" w:cs="Times New Roman"/>
          <w:sz w:val="24"/>
          <w:szCs w:val="24"/>
        </w:rPr>
        <w:t xml:space="preserve"> внеурочная деятельность в рамках реализации ФГОС ООО рассматривается как процесс взаимодействия педагогов и обучающихся в ходе образовательной деятельности, осуществляемой в формах, отличных от классно - урочной, и направленной на достижение планируемых результатов усвоения ООП ООО МБОУ «</w:t>
      </w:r>
      <w:r w:rsidRPr="00627ABC">
        <w:rPr>
          <w:rFonts w:ascii="Times New Roman" w:hAnsi="Times New Roman" w:cs="Times New Roman"/>
          <w:sz w:val="24"/>
          <w:szCs w:val="24"/>
        </w:rPr>
        <w:t>СОШ №40</w:t>
      </w:r>
      <w:r w:rsidRPr="00627ABC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62DF3" w:rsidRPr="00627ABC" w:rsidRDefault="006009BF" w:rsidP="00627AB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27ABC">
        <w:rPr>
          <w:rFonts w:ascii="Times New Roman" w:hAnsi="Times New Roman" w:cs="Times New Roman"/>
          <w:color w:val="333300"/>
          <w:sz w:val="24"/>
        </w:rPr>
        <w:tab/>
      </w:r>
      <w:r w:rsidRPr="00627ABC">
        <w:rPr>
          <w:rFonts w:ascii="Times New Roman" w:hAnsi="Times New Roman" w:cs="Times New Roman"/>
          <w:sz w:val="24"/>
        </w:rPr>
        <w:t>Для организации внеурочной деятельности школ</w:t>
      </w:r>
      <w:r w:rsidR="00F33214" w:rsidRPr="00627ABC">
        <w:rPr>
          <w:rFonts w:ascii="Times New Roman" w:hAnsi="Times New Roman" w:cs="Times New Roman"/>
          <w:sz w:val="24"/>
        </w:rPr>
        <w:t>ой</w:t>
      </w:r>
      <w:r w:rsidRPr="00627ABC">
        <w:rPr>
          <w:rFonts w:ascii="Times New Roman" w:hAnsi="Times New Roman" w:cs="Times New Roman"/>
          <w:sz w:val="24"/>
        </w:rPr>
        <w:t xml:space="preserve"> выбрана оптимизационная модель, которая разработана на основе всех внутренних ресурсов образовательн</w:t>
      </w:r>
      <w:r w:rsidR="00C61FF6" w:rsidRPr="00627ABC">
        <w:rPr>
          <w:rFonts w:ascii="Times New Roman" w:hAnsi="Times New Roman" w:cs="Times New Roman"/>
          <w:sz w:val="24"/>
        </w:rPr>
        <w:t>ой организации</w:t>
      </w:r>
      <w:r w:rsidRPr="00627ABC">
        <w:rPr>
          <w:rFonts w:ascii="Times New Roman" w:hAnsi="Times New Roman" w:cs="Times New Roman"/>
          <w:sz w:val="24"/>
        </w:rPr>
        <w:t xml:space="preserve">. </w:t>
      </w:r>
      <w:r w:rsidR="00627ABC" w:rsidRPr="00627ABC">
        <w:rPr>
          <w:rStyle w:val="Zag11"/>
          <w:rFonts w:ascii="Times New Roman" w:eastAsia="@Arial Unicode MS" w:hAnsi="Times New Roman" w:cs="Times New Roman"/>
        </w:rPr>
        <w:t xml:space="preserve">Внеурочная деятельность организуется в таких формах как </w:t>
      </w:r>
      <w:r w:rsidR="00627ABC" w:rsidRPr="00627ABC">
        <w:rPr>
          <w:rFonts w:ascii="Times New Roman" w:hAnsi="Times New Roman" w:cs="Times New Roman"/>
        </w:rPr>
        <w:t xml:space="preserve">художественные, культурологические, филологические; конференции, олимпиады, экскурсии, соревнования, поисковые и научные исследования, </w:t>
      </w:r>
      <w:proofErr w:type="spellStart"/>
      <w:r w:rsidR="00627ABC" w:rsidRPr="00627ABC">
        <w:rPr>
          <w:rFonts w:ascii="Times New Roman" w:hAnsi="Times New Roman" w:cs="Times New Roman"/>
        </w:rPr>
        <w:t>общественнополезные</w:t>
      </w:r>
      <w:proofErr w:type="spellEnd"/>
      <w:r w:rsidR="00627ABC" w:rsidRPr="00627ABC">
        <w:rPr>
          <w:rFonts w:ascii="Times New Roman" w:hAnsi="Times New Roman" w:cs="Times New Roman"/>
        </w:rPr>
        <w:t xml:space="preserve"> практики и другие формы на добровольной основе в соответствии с выбором участников образовательных отношений.</w:t>
      </w:r>
      <w:r w:rsidR="00627ABC">
        <w:rPr>
          <w:rFonts w:ascii="Times New Roman" w:hAnsi="Times New Roman" w:cs="Times New Roman"/>
        </w:rPr>
        <w:t xml:space="preserve"> Г</w:t>
      </w:r>
      <w:r w:rsidR="00C62DF3" w:rsidRPr="00627A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руппы для занятий формируются из класса. Составляется расписание занятий. Недельная нагрузка – </w:t>
      </w:r>
      <w:r w:rsidR="00EE3DD7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="00CB182F" w:rsidRPr="00627ABC">
        <w:rPr>
          <w:rFonts w:ascii="Times New Roman" w:eastAsia="Times New Roman" w:hAnsi="Times New Roman" w:cs="Times New Roman"/>
          <w:sz w:val="24"/>
          <w:szCs w:val="28"/>
          <w:lang w:eastAsia="ru-RU"/>
        </w:rPr>
        <w:t>,5</w:t>
      </w:r>
      <w:r w:rsidR="00C62DF3" w:rsidRPr="00627A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часов</w:t>
      </w:r>
      <w:r w:rsidR="006465CA" w:rsidRPr="00627A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5-х </w:t>
      </w:r>
      <w:r w:rsidR="007710F4" w:rsidRPr="00627ABC">
        <w:rPr>
          <w:rFonts w:ascii="Times New Roman" w:eastAsia="Times New Roman" w:hAnsi="Times New Roman" w:cs="Times New Roman"/>
          <w:sz w:val="24"/>
          <w:szCs w:val="28"/>
          <w:lang w:eastAsia="ru-RU"/>
        </w:rPr>
        <w:t>классах</w:t>
      </w:r>
      <w:r w:rsidR="00CB182F" w:rsidRPr="00627ABC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EE3DD7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="007710F4" w:rsidRPr="00627ABC">
        <w:rPr>
          <w:rFonts w:ascii="Times New Roman" w:eastAsia="Times New Roman" w:hAnsi="Times New Roman" w:cs="Times New Roman"/>
          <w:sz w:val="24"/>
          <w:szCs w:val="28"/>
          <w:lang w:eastAsia="ru-RU"/>
        </w:rPr>
        <w:t>ч</w:t>
      </w:r>
      <w:r w:rsidR="00CB182F" w:rsidRPr="00627ABC">
        <w:rPr>
          <w:rFonts w:ascii="Times New Roman" w:eastAsia="Times New Roman" w:hAnsi="Times New Roman" w:cs="Times New Roman"/>
          <w:sz w:val="24"/>
          <w:szCs w:val="28"/>
          <w:lang w:eastAsia="ru-RU"/>
        </w:rPr>
        <w:t>асов</w:t>
      </w:r>
      <w:r w:rsidR="006465CA" w:rsidRPr="00627ABC">
        <w:rPr>
          <w:rFonts w:ascii="Times New Roman" w:eastAsia="Times New Roman" w:hAnsi="Times New Roman" w:cs="Times New Roman"/>
          <w:sz w:val="24"/>
          <w:szCs w:val="28"/>
          <w:lang w:eastAsia="ru-RU"/>
        </w:rPr>
        <w:t>– в 6</w:t>
      </w:r>
      <w:r w:rsidR="003A34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классах,</w:t>
      </w:r>
      <w:r w:rsidR="00EE3DD7">
        <w:rPr>
          <w:rFonts w:ascii="Times New Roman" w:eastAsia="Times New Roman" w:hAnsi="Times New Roman" w:cs="Times New Roman"/>
          <w:sz w:val="24"/>
          <w:szCs w:val="28"/>
          <w:lang w:eastAsia="ru-RU"/>
        </w:rPr>
        <w:t>7,5</w:t>
      </w:r>
      <w:r w:rsidR="00CB182F" w:rsidRPr="00627A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часов</w:t>
      </w:r>
      <w:r w:rsidR="006465CA" w:rsidRPr="00627A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</w:t>
      </w:r>
      <w:r w:rsidR="00CB182F" w:rsidRPr="00627A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</w:t>
      </w:r>
      <w:r w:rsidR="007710F4" w:rsidRPr="00627ABC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="00EE3D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E3DD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и 9</w:t>
      </w:r>
      <w:r w:rsidR="007710F4" w:rsidRPr="00627A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</w:t>
      </w:r>
      <w:r w:rsidR="006465CA" w:rsidRPr="00627ABC">
        <w:rPr>
          <w:rFonts w:ascii="Times New Roman" w:eastAsia="Times New Roman" w:hAnsi="Times New Roman" w:cs="Times New Roman"/>
          <w:sz w:val="24"/>
          <w:szCs w:val="28"/>
          <w:lang w:eastAsia="ru-RU"/>
        </w:rPr>
        <w:t>х классах</w:t>
      </w:r>
      <w:r w:rsidR="00EE3DD7">
        <w:rPr>
          <w:rFonts w:ascii="Times New Roman" w:eastAsia="Times New Roman" w:hAnsi="Times New Roman" w:cs="Times New Roman"/>
          <w:sz w:val="24"/>
          <w:szCs w:val="28"/>
          <w:lang w:eastAsia="ru-RU"/>
        </w:rPr>
        <w:t>, 6 часов – в 8-х классах</w:t>
      </w:r>
      <w:r w:rsidR="00C62DF3" w:rsidRPr="00627ABC">
        <w:rPr>
          <w:rFonts w:ascii="Times New Roman" w:eastAsia="Times New Roman" w:hAnsi="Times New Roman" w:cs="Times New Roman"/>
          <w:sz w:val="24"/>
          <w:szCs w:val="28"/>
          <w:lang w:eastAsia="ru-RU"/>
        </w:rPr>
        <w:t>. Зан</w:t>
      </w:r>
      <w:r w:rsidR="00CB182F" w:rsidRPr="00627A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ятия имеют аудиторную </w:t>
      </w:r>
      <w:r w:rsidR="00C62DF3" w:rsidRPr="00627ABC">
        <w:rPr>
          <w:rFonts w:ascii="Times New Roman" w:eastAsia="Times New Roman" w:hAnsi="Times New Roman" w:cs="Times New Roman"/>
          <w:sz w:val="24"/>
          <w:szCs w:val="28"/>
          <w:lang w:eastAsia="ru-RU"/>
        </w:rPr>
        <w:t>и внеаудиторную занятость (экскурсии, походы и т.д.).</w:t>
      </w:r>
    </w:p>
    <w:p w:rsidR="006E0893" w:rsidRPr="00627ABC" w:rsidRDefault="00DD20EB" w:rsidP="00C62D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ABC">
        <w:rPr>
          <w:rFonts w:ascii="Times New Roman" w:eastAsia="Calibri" w:hAnsi="Times New Roman" w:cs="Times New Roman"/>
          <w:sz w:val="24"/>
          <w:szCs w:val="24"/>
        </w:rPr>
        <w:tab/>
      </w:r>
      <w:r w:rsidR="006E0893" w:rsidRPr="00627ABC">
        <w:rPr>
          <w:rFonts w:ascii="Times New Roman" w:eastAsia="Calibri" w:hAnsi="Times New Roman" w:cs="Times New Roman"/>
          <w:sz w:val="24"/>
          <w:szCs w:val="24"/>
        </w:rPr>
        <w:t>Содержание внеурочной деятельности сформировано с учетом запросов обучающихся и их родителей (законных представителей), учитывает особенности, образовательные потребности и интересы обучающихся и организуется по направлениям развития личности:</w:t>
      </w:r>
    </w:p>
    <w:p w:rsidR="003739E3" w:rsidRPr="008D1DA0" w:rsidRDefault="006E0893" w:rsidP="006E08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D1DA0">
        <w:rPr>
          <w:rFonts w:ascii="Times New Roman" w:hAnsi="Times New Roman" w:cs="Times New Roman"/>
          <w:sz w:val="24"/>
        </w:rPr>
        <w:t>Спортивно-оздоровительное</w:t>
      </w:r>
      <w:r w:rsidR="008D1DA0">
        <w:rPr>
          <w:rFonts w:ascii="Times New Roman" w:hAnsi="Times New Roman" w:cs="Times New Roman"/>
          <w:sz w:val="24"/>
        </w:rPr>
        <w:t xml:space="preserve"> </w:t>
      </w:r>
      <w:r w:rsidR="00F33214" w:rsidRPr="008D1DA0">
        <w:rPr>
          <w:rFonts w:ascii="Times New Roman" w:hAnsi="Times New Roman" w:cs="Times New Roman"/>
          <w:sz w:val="24"/>
        </w:rPr>
        <w:t xml:space="preserve">направление </w:t>
      </w:r>
      <w:r w:rsidR="006009BF" w:rsidRPr="008D1DA0">
        <w:rPr>
          <w:rFonts w:ascii="Times New Roman" w:hAnsi="Times New Roman" w:cs="Times New Roman"/>
          <w:sz w:val="24"/>
        </w:rPr>
        <w:t>представлено</w:t>
      </w:r>
      <w:r w:rsidR="005904B5" w:rsidRPr="008D1DA0">
        <w:rPr>
          <w:rFonts w:ascii="Times New Roman" w:hAnsi="Times New Roman" w:cs="Times New Roman"/>
          <w:sz w:val="24"/>
        </w:rPr>
        <w:t xml:space="preserve"> курсами </w:t>
      </w:r>
      <w:r w:rsidR="003739E3" w:rsidRPr="008D1DA0">
        <w:rPr>
          <w:rFonts w:ascii="Times New Roman" w:hAnsi="Times New Roman" w:cs="Times New Roman"/>
          <w:sz w:val="24"/>
        </w:rPr>
        <w:t>«Шахматы»</w:t>
      </w:r>
      <w:r w:rsidR="00E20FAA" w:rsidRPr="008D1DA0">
        <w:rPr>
          <w:rFonts w:ascii="Times New Roman" w:hAnsi="Times New Roman" w:cs="Times New Roman"/>
          <w:sz w:val="24"/>
        </w:rPr>
        <w:t>,</w:t>
      </w:r>
      <w:r w:rsidR="006465CA" w:rsidRPr="008D1DA0">
        <w:rPr>
          <w:rFonts w:ascii="Times New Roman" w:hAnsi="Times New Roman" w:cs="Times New Roman"/>
          <w:sz w:val="24"/>
        </w:rPr>
        <w:t xml:space="preserve"> «Подвижные игры»</w:t>
      </w:r>
      <w:r w:rsidR="003A3498" w:rsidRPr="008D1DA0">
        <w:rPr>
          <w:rFonts w:ascii="Times New Roman" w:hAnsi="Times New Roman" w:cs="Times New Roman"/>
          <w:sz w:val="24"/>
        </w:rPr>
        <w:t>, «Секреты твоего организма»</w:t>
      </w:r>
      <w:r w:rsidR="00E20FAA" w:rsidRPr="008D1DA0">
        <w:rPr>
          <w:rFonts w:ascii="Times New Roman" w:hAnsi="Times New Roman" w:cs="Times New Roman"/>
          <w:sz w:val="24"/>
        </w:rPr>
        <w:t>;</w:t>
      </w:r>
    </w:p>
    <w:p w:rsidR="006E0893" w:rsidRPr="00E82F1B" w:rsidRDefault="006E0893" w:rsidP="006E08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D1DA0">
        <w:rPr>
          <w:rFonts w:ascii="Times New Roman" w:hAnsi="Times New Roman" w:cs="Times New Roman"/>
          <w:sz w:val="24"/>
        </w:rPr>
        <w:t xml:space="preserve">Общекультурное </w:t>
      </w:r>
      <w:r w:rsidR="005904B5" w:rsidRPr="008D1DA0">
        <w:rPr>
          <w:rFonts w:ascii="Times New Roman" w:hAnsi="Times New Roman" w:cs="Times New Roman"/>
          <w:sz w:val="24"/>
        </w:rPr>
        <w:t>направление представлено курсами</w:t>
      </w:r>
      <w:r w:rsidR="005904B5" w:rsidRPr="00627ABC">
        <w:rPr>
          <w:rFonts w:ascii="Times New Roman" w:hAnsi="Times New Roman" w:cs="Times New Roman"/>
          <w:sz w:val="24"/>
        </w:rPr>
        <w:t xml:space="preserve"> </w:t>
      </w:r>
      <w:r w:rsidR="005904B5" w:rsidRPr="00E82F1B">
        <w:rPr>
          <w:rFonts w:ascii="Times New Roman" w:hAnsi="Times New Roman" w:cs="Times New Roman"/>
          <w:sz w:val="24"/>
        </w:rPr>
        <w:t>«</w:t>
      </w:r>
      <w:r w:rsidR="00B7496B" w:rsidRPr="00E82F1B">
        <w:rPr>
          <w:rFonts w:ascii="Times New Roman" w:hAnsi="Times New Roman" w:cs="Times New Roman"/>
          <w:sz w:val="24"/>
        </w:rPr>
        <w:t>Творческая мастерская»</w:t>
      </w:r>
      <w:r w:rsidR="003739E3" w:rsidRPr="00E82F1B">
        <w:rPr>
          <w:rFonts w:ascii="Times New Roman" w:hAnsi="Times New Roman" w:cs="Times New Roman"/>
          <w:sz w:val="24"/>
        </w:rPr>
        <w:t>,</w:t>
      </w:r>
      <w:r w:rsidR="00E82F1B" w:rsidRPr="00E82F1B">
        <w:rPr>
          <w:rFonts w:ascii="Times New Roman" w:hAnsi="Times New Roman" w:cs="Times New Roman"/>
          <w:sz w:val="24"/>
        </w:rPr>
        <w:t xml:space="preserve"> </w:t>
      </w:r>
      <w:r w:rsidR="003739E3" w:rsidRPr="00E82F1B">
        <w:rPr>
          <w:rFonts w:ascii="Times New Roman" w:hAnsi="Times New Roman" w:cs="Times New Roman"/>
          <w:sz w:val="24"/>
        </w:rPr>
        <w:t>«</w:t>
      </w:r>
      <w:r w:rsidR="006465CA" w:rsidRPr="00E82F1B">
        <w:rPr>
          <w:rFonts w:ascii="Times New Roman" w:hAnsi="Times New Roman" w:cs="Times New Roman"/>
          <w:sz w:val="24"/>
        </w:rPr>
        <w:t>Занимательная лингвистика</w:t>
      </w:r>
      <w:r w:rsidR="008D1DA0">
        <w:rPr>
          <w:rFonts w:ascii="Times New Roman" w:hAnsi="Times New Roman" w:cs="Times New Roman"/>
          <w:sz w:val="24"/>
        </w:rPr>
        <w:t>»</w:t>
      </w:r>
      <w:r w:rsidR="003A3498" w:rsidRPr="00E82F1B">
        <w:rPr>
          <w:rFonts w:ascii="Times New Roman" w:hAnsi="Times New Roman" w:cs="Times New Roman"/>
          <w:sz w:val="24"/>
        </w:rPr>
        <w:t>,</w:t>
      </w:r>
      <w:r w:rsidR="008D1DA0">
        <w:rPr>
          <w:rFonts w:ascii="Times New Roman" w:hAnsi="Times New Roman" w:cs="Times New Roman"/>
          <w:sz w:val="24"/>
        </w:rPr>
        <w:t xml:space="preserve"> </w:t>
      </w:r>
      <w:r w:rsidR="00B7496B" w:rsidRPr="00E82F1B">
        <w:rPr>
          <w:rFonts w:ascii="Times New Roman" w:hAnsi="Times New Roman" w:cs="Times New Roman"/>
          <w:sz w:val="24"/>
        </w:rPr>
        <w:t>«Основы информационной культуры»</w:t>
      </w:r>
      <w:r w:rsidR="003A3498" w:rsidRPr="00E82F1B">
        <w:rPr>
          <w:rFonts w:ascii="Times New Roman" w:hAnsi="Times New Roman" w:cs="Times New Roman"/>
          <w:sz w:val="24"/>
        </w:rPr>
        <w:t>,</w:t>
      </w:r>
      <w:r w:rsidR="008D1DA0">
        <w:rPr>
          <w:rFonts w:ascii="Times New Roman" w:hAnsi="Times New Roman" w:cs="Times New Roman"/>
          <w:sz w:val="24"/>
        </w:rPr>
        <w:t xml:space="preserve"> </w:t>
      </w:r>
      <w:r w:rsidR="003A3498" w:rsidRPr="00E82F1B">
        <w:rPr>
          <w:rFonts w:ascii="Times New Roman" w:hAnsi="Times New Roman" w:cs="Times New Roman"/>
          <w:sz w:val="24"/>
        </w:rPr>
        <w:t>«Культура деловых отношений»</w:t>
      </w:r>
      <w:r w:rsidR="000942CF" w:rsidRPr="00E82F1B">
        <w:rPr>
          <w:rFonts w:ascii="Times New Roman" w:hAnsi="Times New Roman" w:cs="Times New Roman"/>
          <w:sz w:val="24"/>
        </w:rPr>
        <w:t>, «Интерьер жилого дома», «Поговорим без переводчика»</w:t>
      </w:r>
    </w:p>
    <w:p w:rsidR="00E85DFA" w:rsidRPr="00E82F1B" w:rsidRDefault="006E0893" w:rsidP="00972EB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82F1B">
        <w:rPr>
          <w:rFonts w:ascii="Times New Roman" w:hAnsi="Times New Roman" w:cs="Times New Roman"/>
          <w:sz w:val="24"/>
        </w:rPr>
        <w:t>Общеинтелелектуальное</w:t>
      </w:r>
      <w:r w:rsidR="00B7496B" w:rsidRPr="00E82F1B">
        <w:rPr>
          <w:rFonts w:ascii="Times New Roman" w:hAnsi="Times New Roman" w:cs="Times New Roman"/>
          <w:sz w:val="24"/>
        </w:rPr>
        <w:t xml:space="preserve"> направление представлено курсами «</w:t>
      </w:r>
      <w:r w:rsidR="003739E3" w:rsidRPr="00E82F1B">
        <w:rPr>
          <w:rFonts w:ascii="Times New Roman" w:hAnsi="Times New Roman" w:cs="Times New Roman"/>
          <w:sz w:val="24"/>
        </w:rPr>
        <w:t>Наглядная геометрия</w:t>
      </w:r>
      <w:r w:rsidR="00E85DFA" w:rsidRPr="00E82F1B">
        <w:rPr>
          <w:rFonts w:ascii="Times New Roman" w:hAnsi="Times New Roman" w:cs="Times New Roman"/>
          <w:sz w:val="24"/>
        </w:rPr>
        <w:t>,</w:t>
      </w:r>
      <w:r w:rsidR="008D1DA0">
        <w:rPr>
          <w:rFonts w:ascii="Times New Roman" w:hAnsi="Times New Roman" w:cs="Times New Roman"/>
          <w:sz w:val="24"/>
        </w:rPr>
        <w:t xml:space="preserve"> </w:t>
      </w:r>
      <w:r w:rsidR="00E85DFA" w:rsidRPr="00E82F1B">
        <w:rPr>
          <w:rFonts w:ascii="Times New Roman" w:hAnsi="Times New Roman" w:cs="Times New Roman"/>
          <w:sz w:val="24"/>
        </w:rPr>
        <w:t>«Удивительное рядом»</w:t>
      </w:r>
      <w:r w:rsidR="00E20FAA" w:rsidRPr="00E82F1B">
        <w:rPr>
          <w:rFonts w:ascii="Times New Roman" w:hAnsi="Times New Roman" w:cs="Times New Roman"/>
          <w:sz w:val="24"/>
        </w:rPr>
        <w:t>,</w:t>
      </w:r>
      <w:r w:rsidR="008D1DA0">
        <w:rPr>
          <w:rFonts w:ascii="Times New Roman" w:hAnsi="Times New Roman" w:cs="Times New Roman"/>
          <w:sz w:val="24"/>
        </w:rPr>
        <w:t xml:space="preserve"> </w:t>
      </w:r>
      <w:r w:rsidR="00E20FAA" w:rsidRPr="00E82F1B">
        <w:rPr>
          <w:rFonts w:ascii="Times New Roman" w:hAnsi="Times New Roman" w:cs="Times New Roman"/>
          <w:sz w:val="24"/>
        </w:rPr>
        <w:t>«В мире финансовой грамотности», «За страницами учебника математики», «Простая наук – физика», «Экология здоровья человека»;</w:t>
      </w:r>
      <w:r w:rsidR="00CB182F" w:rsidRPr="00E82F1B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CB182F" w:rsidRPr="00E82F1B">
        <w:rPr>
          <w:rFonts w:ascii="Times New Roman" w:hAnsi="Times New Roman" w:cs="Times New Roman"/>
          <w:sz w:val="24"/>
        </w:rPr>
        <w:t>ЭКОлогия</w:t>
      </w:r>
      <w:proofErr w:type="spellEnd"/>
      <w:r w:rsidR="008D1DA0" w:rsidRPr="00E82F1B">
        <w:rPr>
          <w:rFonts w:ascii="Times New Roman" w:hAnsi="Times New Roman" w:cs="Times New Roman"/>
          <w:sz w:val="24"/>
        </w:rPr>
        <w:t>», «</w:t>
      </w:r>
      <w:r w:rsidR="000942CF" w:rsidRPr="00E82F1B">
        <w:rPr>
          <w:rFonts w:ascii="Times New Roman" w:hAnsi="Times New Roman" w:cs="Times New Roman"/>
          <w:sz w:val="24"/>
        </w:rPr>
        <w:t>Такая разная</w:t>
      </w:r>
      <w:r w:rsidR="00E82F1B">
        <w:rPr>
          <w:rFonts w:ascii="Times New Roman" w:hAnsi="Times New Roman" w:cs="Times New Roman"/>
          <w:sz w:val="24"/>
        </w:rPr>
        <w:t xml:space="preserve"> </w:t>
      </w:r>
      <w:r w:rsidR="000942CF" w:rsidRPr="00E82F1B">
        <w:rPr>
          <w:rFonts w:ascii="Times New Roman" w:hAnsi="Times New Roman" w:cs="Times New Roman"/>
          <w:sz w:val="24"/>
        </w:rPr>
        <w:t>математика», «З</w:t>
      </w:r>
      <w:r w:rsidR="000E04CF" w:rsidRPr="00E82F1B">
        <w:rPr>
          <w:rFonts w:ascii="Times New Roman" w:hAnsi="Times New Roman" w:cs="Times New Roman"/>
          <w:sz w:val="24"/>
        </w:rPr>
        <w:t>ачем нужна химия»,</w:t>
      </w:r>
      <w:r w:rsidR="00B0553D" w:rsidRPr="00E82F1B">
        <w:rPr>
          <w:rFonts w:ascii="Times New Roman" w:hAnsi="Times New Roman" w:cs="Times New Roman"/>
          <w:sz w:val="24"/>
        </w:rPr>
        <w:t xml:space="preserve"> «Учусь писать грамотно»</w:t>
      </w:r>
    </w:p>
    <w:p w:rsidR="006E0893" w:rsidRPr="00E82F1B" w:rsidRDefault="006E0893" w:rsidP="00972EB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82F1B">
        <w:rPr>
          <w:rFonts w:ascii="Times New Roman" w:hAnsi="Times New Roman" w:cs="Times New Roman"/>
          <w:sz w:val="24"/>
        </w:rPr>
        <w:t>Социальное</w:t>
      </w:r>
      <w:r w:rsidR="00B7496B" w:rsidRPr="00E82F1B">
        <w:rPr>
          <w:rFonts w:ascii="Times New Roman" w:hAnsi="Times New Roman" w:cs="Times New Roman"/>
          <w:sz w:val="24"/>
        </w:rPr>
        <w:t xml:space="preserve"> направление представлено курсом «</w:t>
      </w:r>
      <w:r w:rsidR="006465CA" w:rsidRPr="00E82F1B">
        <w:rPr>
          <w:rFonts w:ascii="Times New Roman" w:hAnsi="Times New Roman" w:cs="Times New Roman"/>
          <w:sz w:val="24"/>
        </w:rPr>
        <w:t>Дом</w:t>
      </w:r>
      <w:r w:rsidR="00E20FAA" w:rsidRPr="00E82F1B">
        <w:rPr>
          <w:rFonts w:ascii="Times New Roman" w:hAnsi="Times New Roman" w:cs="Times New Roman"/>
          <w:sz w:val="24"/>
        </w:rPr>
        <w:t xml:space="preserve">, </w:t>
      </w:r>
      <w:r w:rsidR="006465CA" w:rsidRPr="00E82F1B">
        <w:rPr>
          <w:rFonts w:ascii="Times New Roman" w:hAnsi="Times New Roman" w:cs="Times New Roman"/>
          <w:sz w:val="24"/>
        </w:rPr>
        <w:t>в котором я живу</w:t>
      </w:r>
      <w:r w:rsidR="00B7496B" w:rsidRPr="00E82F1B">
        <w:rPr>
          <w:rFonts w:ascii="Times New Roman" w:hAnsi="Times New Roman" w:cs="Times New Roman"/>
          <w:sz w:val="24"/>
        </w:rPr>
        <w:t>»</w:t>
      </w:r>
      <w:r w:rsidR="006465CA" w:rsidRPr="00E82F1B">
        <w:rPr>
          <w:rFonts w:ascii="Times New Roman" w:hAnsi="Times New Roman" w:cs="Times New Roman"/>
          <w:sz w:val="24"/>
        </w:rPr>
        <w:t>, «</w:t>
      </w:r>
      <w:r w:rsidR="003F48A7" w:rsidRPr="00E82F1B">
        <w:rPr>
          <w:rFonts w:ascii="Times New Roman" w:hAnsi="Times New Roman" w:cs="Times New Roman"/>
          <w:sz w:val="24"/>
        </w:rPr>
        <w:t>Я в этом мире</w:t>
      </w:r>
      <w:r w:rsidR="006465CA" w:rsidRPr="00E82F1B">
        <w:rPr>
          <w:rFonts w:ascii="Times New Roman" w:hAnsi="Times New Roman" w:cs="Times New Roman"/>
          <w:sz w:val="24"/>
        </w:rPr>
        <w:t>»</w:t>
      </w:r>
      <w:r w:rsidR="00E20FAA" w:rsidRPr="00E82F1B">
        <w:rPr>
          <w:rFonts w:ascii="Times New Roman" w:hAnsi="Times New Roman" w:cs="Times New Roman"/>
          <w:sz w:val="24"/>
        </w:rPr>
        <w:t>, «Как стать успешным», «Подросток и закон»</w:t>
      </w:r>
      <w:r w:rsidR="003A3498" w:rsidRPr="00E82F1B">
        <w:rPr>
          <w:rFonts w:ascii="Times New Roman" w:hAnsi="Times New Roman" w:cs="Times New Roman"/>
          <w:sz w:val="24"/>
        </w:rPr>
        <w:t>,</w:t>
      </w:r>
      <w:r w:rsidR="008D1DA0">
        <w:rPr>
          <w:rFonts w:ascii="Times New Roman" w:hAnsi="Times New Roman" w:cs="Times New Roman"/>
          <w:sz w:val="24"/>
        </w:rPr>
        <w:t xml:space="preserve"> </w:t>
      </w:r>
      <w:r w:rsidR="003A3498" w:rsidRPr="00E82F1B">
        <w:rPr>
          <w:rFonts w:ascii="Times New Roman" w:hAnsi="Times New Roman" w:cs="Times New Roman"/>
          <w:sz w:val="24"/>
        </w:rPr>
        <w:t>«Моя карьера»</w:t>
      </w:r>
      <w:r w:rsidR="00B0553D" w:rsidRPr="00E82F1B">
        <w:rPr>
          <w:rFonts w:ascii="Times New Roman" w:hAnsi="Times New Roman" w:cs="Times New Roman"/>
          <w:sz w:val="24"/>
        </w:rPr>
        <w:t>,</w:t>
      </w:r>
      <w:r w:rsidR="008D1DA0">
        <w:rPr>
          <w:rFonts w:ascii="Times New Roman" w:hAnsi="Times New Roman" w:cs="Times New Roman"/>
          <w:sz w:val="24"/>
        </w:rPr>
        <w:t xml:space="preserve"> </w:t>
      </w:r>
      <w:r w:rsidR="00B0553D" w:rsidRPr="00E82F1B">
        <w:rPr>
          <w:rFonts w:ascii="Times New Roman" w:hAnsi="Times New Roman" w:cs="Times New Roman"/>
          <w:sz w:val="24"/>
        </w:rPr>
        <w:t>«</w:t>
      </w:r>
      <w:proofErr w:type="spellStart"/>
      <w:r w:rsidR="00B0553D" w:rsidRPr="00E82F1B">
        <w:rPr>
          <w:rFonts w:ascii="Times New Roman" w:hAnsi="Times New Roman" w:cs="Times New Roman"/>
          <w:sz w:val="24"/>
        </w:rPr>
        <w:t>Фитодизайн</w:t>
      </w:r>
      <w:proofErr w:type="spellEnd"/>
      <w:r w:rsidR="00B0553D" w:rsidRPr="00E82F1B">
        <w:rPr>
          <w:rFonts w:ascii="Times New Roman" w:hAnsi="Times New Roman" w:cs="Times New Roman"/>
          <w:sz w:val="24"/>
        </w:rPr>
        <w:t>», «Комнатное цветоводство», «Технология игровой деятельности»</w:t>
      </w:r>
      <w:r w:rsidR="00E20FAA" w:rsidRPr="00E82F1B">
        <w:rPr>
          <w:rFonts w:ascii="Times New Roman" w:hAnsi="Times New Roman" w:cs="Times New Roman"/>
          <w:sz w:val="24"/>
        </w:rPr>
        <w:t>;</w:t>
      </w:r>
    </w:p>
    <w:p w:rsidR="006E0893" w:rsidRPr="00E82F1B" w:rsidRDefault="006E0893" w:rsidP="006E08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82F1B">
        <w:rPr>
          <w:rFonts w:ascii="Times New Roman" w:hAnsi="Times New Roman" w:cs="Times New Roman"/>
          <w:sz w:val="24"/>
        </w:rPr>
        <w:t>Духовно-нравственное</w:t>
      </w:r>
      <w:r w:rsidR="00B7496B" w:rsidRPr="00E82F1B">
        <w:rPr>
          <w:rFonts w:ascii="Times New Roman" w:hAnsi="Times New Roman" w:cs="Times New Roman"/>
          <w:sz w:val="24"/>
        </w:rPr>
        <w:t xml:space="preserve"> направление представлено курсами «Юный автор»</w:t>
      </w:r>
      <w:r w:rsidR="003A3498" w:rsidRPr="00E82F1B">
        <w:rPr>
          <w:rFonts w:ascii="Times New Roman" w:hAnsi="Times New Roman" w:cs="Times New Roman"/>
          <w:sz w:val="24"/>
        </w:rPr>
        <w:t>,</w:t>
      </w:r>
      <w:r w:rsidR="00B7496B" w:rsidRPr="00E82F1B">
        <w:rPr>
          <w:rFonts w:ascii="Times New Roman" w:hAnsi="Times New Roman" w:cs="Times New Roman"/>
          <w:sz w:val="24"/>
        </w:rPr>
        <w:t xml:space="preserve"> «Музейное краеведение»</w:t>
      </w:r>
      <w:r w:rsidR="006465CA" w:rsidRPr="00E82F1B">
        <w:rPr>
          <w:rFonts w:ascii="Times New Roman" w:hAnsi="Times New Roman" w:cs="Times New Roman"/>
          <w:sz w:val="24"/>
        </w:rPr>
        <w:t>,«Краеведение»</w:t>
      </w:r>
      <w:r w:rsidR="00E20FAA" w:rsidRPr="00E82F1B">
        <w:rPr>
          <w:rFonts w:ascii="Times New Roman" w:hAnsi="Times New Roman" w:cs="Times New Roman"/>
          <w:sz w:val="24"/>
        </w:rPr>
        <w:t>, «Риторика», «Этнография народов Сибири»</w:t>
      </w:r>
      <w:r w:rsidR="00B0553D" w:rsidRPr="00E82F1B">
        <w:rPr>
          <w:rFonts w:ascii="Times New Roman" w:hAnsi="Times New Roman" w:cs="Times New Roman"/>
          <w:sz w:val="24"/>
        </w:rPr>
        <w:t>, «Театр, в котором играют дети», «Искусство, и мы», «Основы журналистики»</w:t>
      </w:r>
      <w:r w:rsidR="00E20FAA" w:rsidRPr="00E82F1B">
        <w:rPr>
          <w:rFonts w:ascii="Times New Roman" w:hAnsi="Times New Roman" w:cs="Times New Roman"/>
          <w:sz w:val="24"/>
        </w:rPr>
        <w:t>.</w:t>
      </w:r>
    </w:p>
    <w:p w:rsidR="006E0893" w:rsidRPr="00627ABC" w:rsidRDefault="006E0893" w:rsidP="00627A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7ABC">
        <w:rPr>
          <w:rFonts w:ascii="Times New Roman" w:hAnsi="Times New Roman" w:cs="Times New Roman"/>
          <w:sz w:val="24"/>
        </w:rPr>
        <w:t>По всем курсам внеурочной деятельности имеются рабочие программы</w:t>
      </w:r>
      <w:r w:rsidR="00627ABC" w:rsidRPr="00627ABC">
        <w:rPr>
          <w:rFonts w:ascii="Times New Roman" w:hAnsi="Times New Roman" w:cs="Times New Roman"/>
          <w:sz w:val="24"/>
        </w:rPr>
        <w:t>, которые составлены учителями МБОУ «СОШ №40"</w:t>
      </w:r>
      <w:r w:rsidRPr="00627ABC">
        <w:rPr>
          <w:rFonts w:ascii="Times New Roman" w:hAnsi="Times New Roman" w:cs="Times New Roman"/>
          <w:sz w:val="24"/>
        </w:rPr>
        <w:t>.</w:t>
      </w:r>
    </w:p>
    <w:p w:rsidR="00B7496B" w:rsidRPr="00E523EC" w:rsidRDefault="00B7496B" w:rsidP="00B74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ABC">
        <w:rPr>
          <w:rFonts w:ascii="Times New Roman" w:hAnsi="Times New Roman" w:cs="Times New Roman"/>
          <w:sz w:val="24"/>
          <w:szCs w:val="24"/>
        </w:rPr>
        <w:t xml:space="preserve">Программа «Шахматы» направлена на </w:t>
      </w:r>
      <w:r w:rsidRPr="00627AB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воспитание и развитие качеств личности учащихся, отвечающих требованиям информационного общества,</w:t>
      </w:r>
      <w:r w:rsidRPr="00627ABC">
        <w:rPr>
          <w:rFonts w:ascii="Times New Roman" w:hAnsi="Times New Roman" w:cs="Times New Roman"/>
          <w:color w:val="000000"/>
          <w:sz w:val="24"/>
          <w:szCs w:val="24"/>
        </w:rPr>
        <w:t xml:space="preserve"> посредством овладения искусством игры в шахматы. </w:t>
      </w:r>
      <w:r w:rsidRPr="00627ABC">
        <w:rPr>
          <w:rFonts w:ascii="Times New Roman" w:hAnsi="Times New Roman" w:cs="Times New Roman"/>
          <w:sz w:val="24"/>
          <w:szCs w:val="24"/>
        </w:rPr>
        <w:t>Занятия способствуют обогащению и развитию духовного мира каждого ребенка, в педагогическом процессе используется богатейший потенциал шахмат – образовательный, культурный, духовный, воспитательный, спортивный, коммуникативный</w:t>
      </w:r>
      <w:r w:rsidR="005B0CF7" w:rsidRPr="00627ABC">
        <w:rPr>
          <w:rFonts w:ascii="Times New Roman" w:hAnsi="Times New Roman" w:cs="Times New Roman"/>
          <w:sz w:val="24"/>
          <w:szCs w:val="24"/>
        </w:rPr>
        <w:t>.</w:t>
      </w:r>
      <w:r w:rsidR="00E523EC" w:rsidRPr="00E523EC">
        <w:rPr>
          <w:rFonts w:ascii="Times New Roman" w:hAnsi="Times New Roman" w:cs="Times New Roman"/>
          <w:b/>
          <w:sz w:val="24"/>
          <w:szCs w:val="24"/>
        </w:rPr>
        <w:t>Форма организации – шахматный клуб.</w:t>
      </w:r>
    </w:p>
    <w:p w:rsidR="00E85DFA" w:rsidRPr="00E523EC" w:rsidRDefault="00E85DFA" w:rsidP="00E85D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DA0">
        <w:rPr>
          <w:rFonts w:ascii="Times New Roman" w:hAnsi="Times New Roman" w:cs="Times New Roman"/>
          <w:sz w:val="24"/>
          <w:szCs w:val="24"/>
        </w:rPr>
        <w:t>Программа «Подвижные игры» направлена на формирование у учащихся сознания необходимости подвижных игр для сохранения собственного здоровья.</w:t>
      </w:r>
      <w:r w:rsidR="00E523EC" w:rsidRPr="008D1DA0">
        <w:rPr>
          <w:rFonts w:ascii="Times New Roman" w:hAnsi="Times New Roman" w:cs="Times New Roman"/>
          <w:b/>
          <w:sz w:val="24"/>
          <w:szCs w:val="24"/>
        </w:rPr>
        <w:t>Форма организации – спортивная секция.</w:t>
      </w:r>
    </w:p>
    <w:p w:rsidR="003A3498" w:rsidRPr="00FF163B" w:rsidRDefault="003A3498" w:rsidP="00E523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F163B">
        <w:rPr>
          <w:rFonts w:ascii="Times New Roman" w:hAnsi="Times New Roman" w:cs="Times New Roman"/>
          <w:sz w:val="24"/>
          <w:szCs w:val="24"/>
        </w:rPr>
        <w:t xml:space="preserve">Программа «Секреты твоего организма» </w:t>
      </w:r>
      <w:r w:rsidR="00FF163B" w:rsidRPr="00FF163B">
        <w:rPr>
          <w:rFonts w:ascii="Times New Roman" w:hAnsi="Times New Roman" w:cs="Times New Roman"/>
          <w:sz w:val="24"/>
          <w:szCs w:val="24"/>
        </w:rPr>
        <w:t>направлен на формирование у обучающихся представлений о необходимости здорового образа жизни. Изучение курса будет способствовать развитию кругозора обучающихся, их приобщению к мышлению масштабами общества, государства, человечества, участию молодежи в реальном улучшении окружающей среды, совершенствованию своего образа жизни. Цель программы: - способствовать формированию у обучающихся ответственного, экологически грамотного поведения в природе и обществе как социально и личностно значимого компонента образованности человека, осознания неразрывной связи человека с природой, овладение знаниями о здоровье.</w:t>
      </w:r>
      <w:r w:rsidR="00FF163B" w:rsidRPr="00FF163B">
        <w:rPr>
          <w:rFonts w:ascii="Times New Roman" w:hAnsi="Times New Roman" w:cs="Times New Roman"/>
          <w:b/>
          <w:sz w:val="24"/>
        </w:rPr>
        <w:t>Форма организации – кружок.</w:t>
      </w:r>
    </w:p>
    <w:p w:rsidR="00830608" w:rsidRPr="00E523EC" w:rsidRDefault="00830608" w:rsidP="005B0C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7ABC">
        <w:rPr>
          <w:rFonts w:ascii="Times New Roman" w:hAnsi="Times New Roman" w:cs="Times New Roman"/>
          <w:sz w:val="24"/>
          <w:szCs w:val="24"/>
        </w:rPr>
        <w:t>Программа «Творческая мастерская»</w:t>
      </w:r>
      <w:r w:rsidR="008D1DA0">
        <w:rPr>
          <w:rFonts w:ascii="Times New Roman" w:hAnsi="Times New Roman" w:cs="Times New Roman"/>
          <w:sz w:val="24"/>
          <w:szCs w:val="24"/>
        </w:rPr>
        <w:t xml:space="preserve"> </w:t>
      </w:r>
      <w:r w:rsidRPr="00627ABC">
        <w:rPr>
          <w:rFonts w:ascii="Times New Roman" w:eastAsia="Calibri" w:hAnsi="Times New Roman" w:cs="Times New Roman"/>
          <w:sz w:val="24"/>
          <w:szCs w:val="24"/>
        </w:rPr>
        <w:t>направлен</w:t>
      </w:r>
      <w:r w:rsidRPr="00627ABC">
        <w:rPr>
          <w:rFonts w:ascii="Times New Roman" w:hAnsi="Times New Roman" w:cs="Times New Roman"/>
          <w:sz w:val="24"/>
          <w:szCs w:val="24"/>
        </w:rPr>
        <w:t>а</w:t>
      </w:r>
      <w:r w:rsidRPr="00627ABC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Pr="00627ABC">
        <w:rPr>
          <w:rFonts w:ascii="Times New Roman" w:hAnsi="Times New Roman" w:cs="Times New Roman"/>
          <w:sz w:val="24"/>
          <w:szCs w:val="24"/>
        </w:rPr>
        <w:t xml:space="preserve"> личностное развитие учащихся, </w:t>
      </w:r>
      <w:r w:rsidR="00D321D4" w:rsidRPr="00627ABC">
        <w:rPr>
          <w:rFonts w:ascii="Times New Roman" w:hAnsi="Times New Roman" w:cs="Times New Roman"/>
          <w:sz w:val="24"/>
          <w:szCs w:val="24"/>
        </w:rPr>
        <w:t>воспитание у них интереса к различным видам деятельности, получение и развитие определенных профессиональных навыков. Программа дает возможность ребенку как можно более полно представить себе</w:t>
      </w:r>
      <w:r w:rsidRPr="00627ABC">
        <w:rPr>
          <w:rFonts w:ascii="Times New Roman" w:eastAsia="Calibri" w:hAnsi="Times New Roman" w:cs="Times New Roman"/>
          <w:sz w:val="24"/>
          <w:szCs w:val="24"/>
        </w:rPr>
        <w:t xml:space="preserve"> место, роль, значение и при</w:t>
      </w:r>
      <w:r w:rsidR="00D321D4" w:rsidRPr="00627ABC">
        <w:rPr>
          <w:rFonts w:ascii="Times New Roman" w:hAnsi="Times New Roman" w:cs="Times New Roman"/>
          <w:sz w:val="24"/>
          <w:szCs w:val="24"/>
        </w:rPr>
        <w:t xml:space="preserve">менение материала в окружающей жизни. Связь прикладного творчества, осуществляемого во внеурочное время, с </w:t>
      </w:r>
      <w:r w:rsidRPr="00627ABC">
        <w:rPr>
          <w:rFonts w:ascii="Times New Roman" w:eastAsia="Calibri" w:hAnsi="Times New Roman" w:cs="Times New Roman"/>
          <w:sz w:val="24"/>
          <w:szCs w:val="24"/>
        </w:rPr>
        <w:t xml:space="preserve">содержанием </w:t>
      </w:r>
      <w:r w:rsidR="003739E3" w:rsidRPr="00627ABC">
        <w:rPr>
          <w:rFonts w:ascii="Times New Roman" w:hAnsi="Times New Roman" w:cs="Times New Roman"/>
          <w:sz w:val="24"/>
          <w:szCs w:val="24"/>
        </w:rPr>
        <w:t xml:space="preserve">обучения по </w:t>
      </w:r>
      <w:r w:rsidR="00D321D4" w:rsidRPr="00627ABC">
        <w:rPr>
          <w:rFonts w:ascii="Times New Roman" w:hAnsi="Times New Roman" w:cs="Times New Roman"/>
          <w:sz w:val="24"/>
          <w:szCs w:val="24"/>
        </w:rPr>
        <w:t xml:space="preserve">другим предметам обогащает занятия </w:t>
      </w:r>
      <w:r w:rsidRPr="00627ABC">
        <w:rPr>
          <w:rFonts w:ascii="Times New Roman" w:eastAsia="Calibri" w:hAnsi="Times New Roman" w:cs="Times New Roman"/>
          <w:sz w:val="24"/>
          <w:szCs w:val="24"/>
        </w:rPr>
        <w:t>художественн</w:t>
      </w:r>
      <w:r w:rsidR="00D321D4" w:rsidRPr="00627ABC">
        <w:rPr>
          <w:rFonts w:ascii="Times New Roman" w:hAnsi="Times New Roman" w:cs="Times New Roman"/>
          <w:sz w:val="24"/>
          <w:szCs w:val="24"/>
        </w:rPr>
        <w:t>ым трудом и повышает заинтересованность учащихся. Поэтому программой предусматриваются тематические пересечения с такими дисциплинами, как математика (построение геометрических фигур,</w:t>
      </w:r>
      <w:r w:rsidRPr="00627ABC">
        <w:rPr>
          <w:rFonts w:ascii="Times New Roman" w:eastAsia="Calibri" w:hAnsi="Times New Roman" w:cs="Times New Roman"/>
          <w:sz w:val="24"/>
          <w:szCs w:val="24"/>
        </w:rPr>
        <w:t xml:space="preserve"> разметка циркулем, линейкой и угольником, расчет необходимых размеров и др.), биологоия (создание образов животного и растительного мира). </w:t>
      </w:r>
      <w:r w:rsidR="00D321D4" w:rsidRPr="00627ABC">
        <w:rPr>
          <w:rFonts w:ascii="Times New Roman" w:hAnsi="Times New Roman" w:cs="Times New Roman"/>
          <w:sz w:val="24"/>
          <w:szCs w:val="24"/>
        </w:rPr>
        <w:t xml:space="preserve">При </w:t>
      </w:r>
      <w:r w:rsidRPr="00627ABC">
        <w:rPr>
          <w:rFonts w:ascii="Times New Roman" w:eastAsia="Calibri" w:hAnsi="Times New Roman" w:cs="Times New Roman"/>
          <w:sz w:val="24"/>
          <w:szCs w:val="24"/>
        </w:rPr>
        <w:t>создании художественных образов используются</w:t>
      </w:r>
      <w:r w:rsidR="00A54D23" w:rsidRPr="00627ABC">
        <w:rPr>
          <w:rFonts w:ascii="Times New Roman" w:eastAsia="Calibri" w:hAnsi="Times New Roman" w:cs="Times New Roman"/>
          <w:sz w:val="24"/>
          <w:szCs w:val="24"/>
        </w:rPr>
        <w:t xml:space="preserve"> те же средства художественной </w:t>
      </w:r>
      <w:r w:rsidRPr="00627ABC">
        <w:rPr>
          <w:rFonts w:ascii="Times New Roman" w:eastAsia="Calibri" w:hAnsi="Times New Roman" w:cs="Times New Roman"/>
          <w:sz w:val="24"/>
          <w:szCs w:val="24"/>
        </w:rPr>
        <w:t>выразительности, которые дети осваивают на уроках ИЗО.</w:t>
      </w:r>
      <w:r w:rsidR="00E523EC" w:rsidRPr="00E523EC">
        <w:rPr>
          <w:rFonts w:ascii="Times New Roman" w:eastAsia="Calibri" w:hAnsi="Times New Roman" w:cs="Times New Roman"/>
          <w:b/>
          <w:sz w:val="24"/>
          <w:szCs w:val="24"/>
        </w:rPr>
        <w:t>Форма организации – творческая мастерская.</w:t>
      </w:r>
    </w:p>
    <w:p w:rsidR="00E523EC" w:rsidRPr="00E523EC" w:rsidRDefault="00D23CD8" w:rsidP="00E82F1B">
      <w:pPr>
        <w:pStyle w:val="a7"/>
        <w:spacing w:before="0" w:beforeAutospacing="0" w:after="0" w:afterAutospacing="0"/>
        <w:ind w:firstLine="539"/>
        <w:contextualSpacing/>
        <w:jc w:val="both"/>
        <w:rPr>
          <w:b/>
        </w:rPr>
      </w:pPr>
      <w:r w:rsidRPr="00627ABC">
        <w:t xml:space="preserve">Программа </w:t>
      </w:r>
      <w:r w:rsidR="00A54D23" w:rsidRPr="00627ABC">
        <w:t xml:space="preserve">«Занимательная лингвистика» </w:t>
      </w:r>
      <w:r w:rsidRPr="00627ABC">
        <w:t xml:space="preserve">позволяет показать учащимся, как увлекателен, разнообразен, неисчерпаем мир слова. Это имеет большое значение для формирования подлинных познавательных интересов как основы учебной деятельности. В процессе изучения лингвистики школьники могут увидеть “волшебство знакомых слов”; понять, что обычные слова достойны </w:t>
      </w:r>
      <w:r w:rsidRPr="00627ABC">
        <w:lastRenderedPageBreak/>
        <w:t>изучения и внимания. Воспитание интереса к “Занимательной лингвистике” должно пробуждать у учащихся стремление расширять свои знания по русскому языку, совершенствовать свою речь.</w:t>
      </w:r>
      <w:r w:rsidR="00E82F1B">
        <w:rPr>
          <w:b/>
        </w:rPr>
        <w:t xml:space="preserve"> </w:t>
      </w:r>
      <w:r w:rsidRPr="00627ABC">
        <w:t>Содержание и методы обучения “Занимательной лингвистики”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  <w:r w:rsidR="00E523EC" w:rsidRPr="00E523EC">
        <w:rPr>
          <w:b/>
        </w:rPr>
        <w:t xml:space="preserve"> Форма организации – литературная студия.</w:t>
      </w:r>
    </w:p>
    <w:p w:rsidR="00E523EC" w:rsidRDefault="00550699" w:rsidP="00E523EC">
      <w:pPr>
        <w:pStyle w:val="a7"/>
        <w:spacing w:before="0" w:beforeAutospacing="0" w:after="0" w:afterAutospacing="0"/>
        <w:ind w:firstLine="539"/>
        <w:contextualSpacing/>
        <w:jc w:val="both"/>
        <w:rPr>
          <w:b/>
        </w:rPr>
      </w:pPr>
      <w:r w:rsidRPr="00627ABC">
        <w:rPr>
          <w:color w:val="000000"/>
          <w:spacing w:val="-2"/>
          <w:szCs w:val="28"/>
        </w:rPr>
        <w:t>Программа«Основы информационной культуры</w:t>
      </w:r>
      <w:r w:rsidRPr="00627ABC">
        <w:rPr>
          <w:color w:val="000000"/>
          <w:spacing w:val="-1"/>
          <w:szCs w:val="28"/>
        </w:rPr>
        <w:t>»направлена на овладение учащимися знаниями, умениями и навыками информационного са</w:t>
      </w:r>
      <w:r w:rsidRPr="00627ABC">
        <w:rPr>
          <w:color w:val="000000"/>
          <w:spacing w:val="-2"/>
          <w:szCs w:val="28"/>
        </w:rPr>
        <w:t>мообеспечения их учебной деятельности, учит</w:t>
      </w:r>
      <w:r w:rsidRPr="00627ABC">
        <w:rPr>
          <w:color w:val="000000"/>
          <w:spacing w:val="-11"/>
          <w:szCs w:val="28"/>
        </w:rPr>
        <w:t xml:space="preserve"> рациональным приемам и способам самостоятельного поиска</w:t>
      </w:r>
      <w:r w:rsidRPr="00627ABC">
        <w:rPr>
          <w:color w:val="000000"/>
          <w:spacing w:val="-8"/>
          <w:szCs w:val="28"/>
        </w:rPr>
        <w:t xml:space="preserve">информации в соответствии с возникающими в ходе обучения задачами, знакомит </w:t>
      </w:r>
      <w:r w:rsidRPr="00627ABC">
        <w:rPr>
          <w:color w:val="000000"/>
          <w:szCs w:val="28"/>
        </w:rPr>
        <w:t>с методами аналитико-синтетической переработки ин</w:t>
      </w:r>
      <w:r w:rsidRPr="00627ABC">
        <w:rPr>
          <w:color w:val="000000"/>
          <w:spacing w:val="1"/>
          <w:szCs w:val="28"/>
        </w:rPr>
        <w:t xml:space="preserve">формации и </w:t>
      </w:r>
      <w:r w:rsidRPr="00627ABC">
        <w:rPr>
          <w:color w:val="000000"/>
          <w:spacing w:val="-1"/>
          <w:szCs w:val="28"/>
        </w:rPr>
        <w:t xml:space="preserve">формирует умения использовать на практике технологии подготовки </w:t>
      </w:r>
      <w:r w:rsidRPr="00627ABC">
        <w:rPr>
          <w:color w:val="000000"/>
          <w:spacing w:val="2"/>
          <w:szCs w:val="28"/>
        </w:rPr>
        <w:t>и оформления результатов самостоятельной учебной и познаватель</w:t>
      </w:r>
      <w:r w:rsidRPr="00627ABC">
        <w:rPr>
          <w:color w:val="000000"/>
          <w:spacing w:val="-1"/>
          <w:szCs w:val="28"/>
        </w:rPr>
        <w:t>ной работы (подготовка сочинений, рассказов, писем и т. п.).</w:t>
      </w:r>
      <w:r w:rsidR="00E523EC" w:rsidRPr="00E523EC">
        <w:rPr>
          <w:b/>
        </w:rPr>
        <w:t xml:space="preserve"> Форма организации – </w:t>
      </w:r>
      <w:r w:rsidR="00E523EC">
        <w:rPr>
          <w:b/>
        </w:rPr>
        <w:t>кружок</w:t>
      </w:r>
      <w:r w:rsidR="00E523EC" w:rsidRPr="00E523EC">
        <w:rPr>
          <w:b/>
        </w:rPr>
        <w:t>.</w:t>
      </w:r>
    </w:p>
    <w:p w:rsidR="0090722C" w:rsidRPr="0090722C" w:rsidRDefault="0090722C" w:rsidP="00E523EC">
      <w:pPr>
        <w:pStyle w:val="a7"/>
        <w:spacing w:before="0" w:beforeAutospacing="0" w:after="0" w:afterAutospacing="0"/>
        <w:ind w:firstLine="539"/>
        <w:contextualSpacing/>
        <w:jc w:val="both"/>
      </w:pPr>
      <w:r w:rsidRPr="0090722C">
        <w:t>Программа «Культура деловых отношений»</w:t>
      </w:r>
      <w:r>
        <w:t xml:space="preserve"> обеспечить понимание обучающимися теоретических основ и общих принципов этики деловых отношений, социально-психологических закономерностей делового общения.</w:t>
      </w:r>
      <w:r w:rsidRPr="00E523EC">
        <w:rPr>
          <w:b/>
        </w:rPr>
        <w:t xml:space="preserve">Форма организации – </w:t>
      </w:r>
      <w:r>
        <w:rPr>
          <w:b/>
        </w:rPr>
        <w:t>кружок</w:t>
      </w:r>
      <w:r w:rsidRPr="00E523EC">
        <w:rPr>
          <w:b/>
        </w:rPr>
        <w:t>.</w:t>
      </w:r>
    </w:p>
    <w:p w:rsidR="00E523EC" w:rsidRPr="00E523EC" w:rsidRDefault="00B02ED6" w:rsidP="00E523EC">
      <w:pPr>
        <w:pStyle w:val="a7"/>
        <w:spacing w:before="0" w:beforeAutospacing="0" w:after="0" w:afterAutospacing="0"/>
        <w:ind w:firstLine="539"/>
        <w:contextualSpacing/>
        <w:jc w:val="both"/>
        <w:rPr>
          <w:b/>
        </w:rPr>
      </w:pPr>
      <w:r w:rsidRPr="00627ABC">
        <w:t xml:space="preserve">Программа </w:t>
      </w:r>
      <w:r w:rsidR="006C3ECA" w:rsidRPr="00627ABC">
        <w:t>«</w:t>
      </w:r>
      <w:r w:rsidR="003739E3" w:rsidRPr="00627ABC">
        <w:t>Наглядная геометрия</w:t>
      </w:r>
      <w:r w:rsidR="006C3ECA" w:rsidRPr="00627ABC">
        <w:t>»</w:t>
      </w:r>
      <w:r w:rsidR="003739E3" w:rsidRPr="00627ABC">
        <w:t>предусматривает ознакомление в доступной форме с рядом геометрических понятий, решение разнообразных задач на измерение и вычисление, построения без рассуждений и доказательств. Уникальность геометрии, как учебного предмета заключается в том, что она позволяет наиболее ярко устанавливать связи между естественными представлениями об окружающих предметах и их абстрактными моделями; формировать мыслительные операции различных видов и уровней; учитывать индивидуальные особенности протекания психических процессов обучающихся.</w:t>
      </w:r>
      <w:r w:rsidR="003739E3" w:rsidRPr="00627ABC">
        <w:rPr>
          <w:rStyle w:val="apple-converted-space"/>
        </w:rPr>
        <w:t>К</w:t>
      </w:r>
      <w:r w:rsidR="003739E3" w:rsidRPr="00627ABC">
        <w:t>урс «Наглядная геометрия» обеспечивает общую систему изучения геометрического материала в 5 классе с целью на ранних ступенях развития обучающихся подготовить их к осознанному восприятию предмета, исключить формальность усвоения материала, сохранить интерес к предмету.</w:t>
      </w:r>
      <w:r w:rsidR="00E523EC" w:rsidRPr="00E523EC">
        <w:rPr>
          <w:b/>
        </w:rPr>
        <w:t xml:space="preserve">Форма организации – </w:t>
      </w:r>
      <w:r w:rsidR="00E523EC">
        <w:rPr>
          <w:b/>
        </w:rPr>
        <w:t>математический кружок</w:t>
      </w:r>
      <w:r w:rsidR="00E523EC" w:rsidRPr="00E523EC">
        <w:rPr>
          <w:b/>
        </w:rPr>
        <w:t>.</w:t>
      </w:r>
    </w:p>
    <w:p w:rsidR="00461B5F" w:rsidRPr="00E523EC" w:rsidRDefault="00E85DFA" w:rsidP="00461B5F">
      <w:pPr>
        <w:pStyle w:val="a7"/>
        <w:spacing w:before="0" w:beforeAutospacing="0" w:after="0" w:afterAutospacing="0"/>
        <w:ind w:firstLine="539"/>
        <w:contextualSpacing/>
        <w:jc w:val="both"/>
        <w:rPr>
          <w:b/>
        </w:rPr>
      </w:pPr>
      <w:r w:rsidRPr="00627ABC">
        <w:rPr>
          <w:color w:val="000000"/>
          <w:szCs w:val="28"/>
        </w:rPr>
        <w:t>Программа «Удивительное рядом"</w:t>
      </w:r>
      <w:r w:rsidR="00BE4AE3" w:rsidRPr="00627ABC">
        <w:rPr>
          <w:color w:val="000000"/>
          <w:szCs w:val="28"/>
        </w:rPr>
        <w:t xml:space="preserve"> направлена на формирование интереса к живым объектам природы, организмам, которые живут рядом с человекам в условиях города.</w:t>
      </w:r>
      <w:r w:rsidR="00461B5F" w:rsidRPr="00E523EC">
        <w:rPr>
          <w:b/>
        </w:rPr>
        <w:t xml:space="preserve">Форма организации – </w:t>
      </w:r>
      <w:r w:rsidR="00461B5F">
        <w:rPr>
          <w:b/>
        </w:rPr>
        <w:t>научный клуб</w:t>
      </w:r>
      <w:r w:rsidR="00461B5F" w:rsidRPr="00E523EC">
        <w:rPr>
          <w:b/>
        </w:rPr>
        <w:t>.</w:t>
      </w:r>
    </w:p>
    <w:p w:rsidR="00461B5F" w:rsidRPr="00E523EC" w:rsidRDefault="00E20FAA" w:rsidP="00461B5F">
      <w:pPr>
        <w:pStyle w:val="a7"/>
        <w:spacing w:before="0" w:beforeAutospacing="0" w:after="0" w:afterAutospacing="0"/>
        <w:ind w:firstLine="539"/>
        <w:contextualSpacing/>
        <w:jc w:val="both"/>
        <w:rPr>
          <w:b/>
        </w:rPr>
      </w:pPr>
      <w:r w:rsidRPr="00627ABC">
        <w:t>Программа «За страницами учебника математики»</w:t>
      </w:r>
      <w:r w:rsidR="00E82F1B">
        <w:t xml:space="preserve"> </w:t>
      </w:r>
      <w:r w:rsidR="00DF2062" w:rsidRPr="008D1DA0">
        <w:rPr>
          <w:szCs w:val="23"/>
        </w:rPr>
        <w:t xml:space="preserve">направлена на расширение </w:t>
      </w:r>
      <w:proofErr w:type="gramStart"/>
      <w:r w:rsidR="008D1DA0" w:rsidRPr="008D1DA0">
        <w:rPr>
          <w:szCs w:val="23"/>
        </w:rPr>
        <w:t>знаний</w:t>
      </w:r>
      <w:proofErr w:type="gramEnd"/>
      <w:r w:rsidR="008D1DA0" w:rsidRPr="008D1DA0">
        <w:rPr>
          <w:szCs w:val="23"/>
        </w:rPr>
        <w:t xml:space="preserve"> </w:t>
      </w:r>
      <w:r w:rsidR="004C7228" w:rsidRPr="008D1DA0">
        <w:rPr>
          <w:szCs w:val="23"/>
        </w:rPr>
        <w:t>у</w:t>
      </w:r>
      <w:r w:rsidR="00DF2062" w:rsidRPr="008D1DA0">
        <w:rPr>
          <w:szCs w:val="23"/>
        </w:rPr>
        <w:t>чащихся по математике, развитие их теоретического мышления и логической культуры.</w:t>
      </w:r>
      <w:r w:rsidR="00461B5F" w:rsidRPr="00E523EC">
        <w:rPr>
          <w:b/>
        </w:rPr>
        <w:t xml:space="preserve">Форма организации – </w:t>
      </w:r>
      <w:r w:rsidR="00461B5F">
        <w:rPr>
          <w:b/>
        </w:rPr>
        <w:t>математический кружок</w:t>
      </w:r>
      <w:r w:rsidR="00461B5F" w:rsidRPr="00E523EC">
        <w:rPr>
          <w:b/>
        </w:rPr>
        <w:t>.</w:t>
      </w:r>
    </w:p>
    <w:p w:rsidR="00461B5F" w:rsidRPr="00E523EC" w:rsidRDefault="00E20FAA" w:rsidP="00461B5F">
      <w:pPr>
        <w:pStyle w:val="a7"/>
        <w:spacing w:before="0" w:beforeAutospacing="0" w:after="0" w:afterAutospacing="0"/>
        <w:ind w:firstLine="539"/>
        <w:contextualSpacing/>
        <w:jc w:val="both"/>
        <w:rPr>
          <w:b/>
        </w:rPr>
      </w:pPr>
      <w:r w:rsidRPr="00627ABC">
        <w:t>Программа «Простая наук – физика</w:t>
      </w:r>
      <w:r w:rsidR="00020340" w:rsidRPr="00627ABC">
        <w:t xml:space="preserve">» </w:t>
      </w:r>
      <w:r w:rsidR="002205E7" w:rsidRPr="00627ABC">
        <w:t xml:space="preserve">направлена на </w:t>
      </w:r>
      <w:r w:rsidR="00020340" w:rsidRPr="00627ABC">
        <w:t>создание условий для ра</w:t>
      </w:r>
      <w:r w:rsidR="002205E7" w:rsidRPr="00627ABC">
        <w:t>звития творческого мышления обу</w:t>
      </w:r>
      <w:r w:rsidR="00020340" w:rsidRPr="00627ABC">
        <w:t>чающихся, умений самостоятельно применять и</w:t>
      </w:r>
      <w:r w:rsidR="002205E7" w:rsidRPr="00627ABC">
        <w:t xml:space="preserve"> пополнять свои знания через ре</w:t>
      </w:r>
      <w:r w:rsidR="00020340" w:rsidRPr="00627ABC">
        <w:t>шение практических задач, умению формулировать и осуществлять задуманный эксперимент.</w:t>
      </w:r>
      <w:r w:rsidR="00E82F1B">
        <w:t xml:space="preserve"> </w:t>
      </w:r>
      <w:r w:rsidR="00461B5F" w:rsidRPr="00E523EC">
        <w:rPr>
          <w:b/>
        </w:rPr>
        <w:t xml:space="preserve">Форма организации – </w:t>
      </w:r>
      <w:r w:rsidR="00461B5F">
        <w:rPr>
          <w:b/>
        </w:rPr>
        <w:t>исследовательская лаборатория</w:t>
      </w:r>
      <w:r w:rsidR="00461B5F" w:rsidRPr="00E523EC">
        <w:rPr>
          <w:b/>
        </w:rPr>
        <w:t>.</w:t>
      </w:r>
    </w:p>
    <w:p w:rsidR="00E20FAA" w:rsidRPr="00461B5F" w:rsidRDefault="00CB182F" w:rsidP="00E20FA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627ABC">
        <w:rPr>
          <w:rFonts w:ascii="Times New Roman" w:hAnsi="Times New Roman" w:cs="Times New Roman"/>
          <w:sz w:val="24"/>
        </w:rPr>
        <w:t>Программа</w:t>
      </w:r>
      <w:r w:rsidR="00E20FAA" w:rsidRPr="00627ABC">
        <w:rPr>
          <w:rFonts w:ascii="Times New Roman" w:hAnsi="Times New Roman" w:cs="Times New Roman"/>
          <w:sz w:val="24"/>
        </w:rPr>
        <w:t xml:space="preserve"> «Экология здоровья человека»</w:t>
      </w:r>
      <w:r w:rsidR="00DF2062" w:rsidRPr="00627ABC">
        <w:rPr>
          <w:rFonts w:ascii="Times New Roman" w:hAnsi="Times New Roman" w:cs="Times New Roman"/>
          <w:sz w:val="24"/>
        </w:rPr>
        <w:t xml:space="preserve"> направлена на </w:t>
      </w:r>
      <w:r w:rsidR="00DF2062" w:rsidRPr="00627ABC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формирование представлений о человеке как части природы, его здоровье, которое во многом зависит от экологического состояния окружающей среды; формирова</w:t>
      </w:r>
      <w:r w:rsidR="00414379" w:rsidRPr="00627ABC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ние осмысленного </w:t>
      </w:r>
      <w:r w:rsidR="00DF2062" w:rsidRPr="00627ABC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понимани</w:t>
      </w:r>
      <w:r w:rsidR="00414379" w:rsidRPr="00627ABC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я</w:t>
      </w:r>
      <w:r w:rsidR="00DF2062" w:rsidRPr="00627ABC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ценностного отношения к своему здоровью как общественному достоянию.</w:t>
      </w:r>
      <w:r w:rsidR="00461B5F" w:rsidRPr="00461B5F">
        <w:rPr>
          <w:rFonts w:ascii="Times New Roman" w:hAnsi="Times New Roman" w:cs="Times New Roman"/>
          <w:b/>
          <w:sz w:val="24"/>
        </w:rPr>
        <w:t>Форма организации – исследовательская лаборатория</w:t>
      </w:r>
    </w:p>
    <w:p w:rsidR="00461B5F" w:rsidRPr="00E523EC" w:rsidRDefault="00CB182F" w:rsidP="00461B5F">
      <w:pPr>
        <w:pStyle w:val="a7"/>
        <w:spacing w:before="0" w:beforeAutospacing="0" w:after="0" w:afterAutospacing="0"/>
        <w:ind w:firstLine="539"/>
        <w:contextualSpacing/>
        <w:jc w:val="both"/>
        <w:rPr>
          <w:b/>
        </w:rPr>
      </w:pPr>
      <w:r w:rsidRPr="00627ABC">
        <w:rPr>
          <w:color w:val="000000"/>
          <w:szCs w:val="27"/>
          <w:shd w:val="clear" w:color="auto" w:fill="FFFFFF"/>
        </w:rPr>
        <w:t>Программа «</w:t>
      </w:r>
      <w:proofErr w:type="spellStart"/>
      <w:r w:rsidRPr="00627ABC">
        <w:rPr>
          <w:color w:val="000000"/>
          <w:szCs w:val="27"/>
          <w:shd w:val="clear" w:color="auto" w:fill="FFFFFF"/>
        </w:rPr>
        <w:t>ЭКОлогия</w:t>
      </w:r>
      <w:proofErr w:type="spellEnd"/>
      <w:r w:rsidRPr="00627ABC">
        <w:rPr>
          <w:color w:val="000000"/>
          <w:szCs w:val="27"/>
          <w:shd w:val="clear" w:color="auto" w:fill="FFFFFF"/>
        </w:rPr>
        <w:t xml:space="preserve">» направлена на развитие экологического образования школьников, предусматривает целенаправленное формирование общих биологических и экологических </w:t>
      </w:r>
      <w:r w:rsidR="008D1DA0" w:rsidRPr="00627ABC">
        <w:rPr>
          <w:color w:val="000000"/>
          <w:szCs w:val="27"/>
          <w:shd w:val="clear" w:color="auto" w:fill="FFFFFF"/>
        </w:rPr>
        <w:t>понятий, дает</w:t>
      </w:r>
      <w:r w:rsidR="00A36F0E" w:rsidRPr="00627ABC">
        <w:rPr>
          <w:color w:val="000000"/>
          <w:szCs w:val="27"/>
          <w:shd w:val="clear" w:color="auto" w:fill="FFFFFF"/>
        </w:rPr>
        <w:t xml:space="preserve"> обобщенные представления о жизни на Земле, о ее возникновении, разнообразии, взаимосвязях организмов и среды обитания, о роли человека в сохранении жизни на Земле.</w:t>
      </w:r>
      <w:r w:rsidR="00E82F1B">
        <w:rPr>
          <w:color w:val="000000"/>
          <w:szCs w:val="27"/>
          <w:shd w:val="clear" w:color="auto" w:fill="FFFFFF"/>
        </w:rPr>
        <w:t xml:space="preserve"> </w:t>
      </w:r>
      <w:r w:rsidR="00461B5F" w:rsidRPr="00E523EC">
        <w:rPr>
          <w:b/>
        </w:rPr>
        <w:t>Форма организации –</w:t>
      </w:r>
      <w:r w:rsidR="00461B5F">
        <w:rPr>
          <w:b/>
        </w:rPr>
        <w:t xml:space="preserve"> кружок</w:t>
      </w:r>
      <w:r w:rsidR="00461B5F" w:rsidRPr="00E523EC">
        <w:rPr>
          <w:b/>
        </w:rPr>
        <w:t>.</w:t>
      </w:r>
    </w:p>
    <w:p w:rsidR="00461B5F" w:rsidRPr="00E523EC" w:rsidRDefault="003739E3" w:rsidP="00461B5F">
      <w:pPr>
        <w:pStyle w:val="a7"/>
        <w:spacing w:before="0" w:beforeAutospacing="0" w:after="0" w:afterAutospacing="0"/>
        <w:ind w:firstLine="539"/>
        <w:contextualSpacing/>
        <w:jc w:val="both"/>
        <w:rPr>
          <w:b/>
        </w:rPr>
      </w:pPr>
      <w:r w:rsidRPr="00627ABC">
        <w:t xml:space="preserve">Программа </w:t>
      </w:r>
      <w:r w:rsidR="003F48A7" w:rsidRPr="00627ABC">
        <w:t>«</w:t>
      </w:r>
      <w:r w:rsidRPr="00627ABC">
        <w:t>Я в этом</w:t>
      </w:r>
      <w:r w:rsidR="006264D7" w:rsidRPr="00627ABC">
        <w:t xml:space="preserve"> мире» направлена на ф</w:t>
      </w:r>
      <w:r w:rsidR="0022469B" w:rsidRPr="00627ABC">
        <w:t xml:space="preserve">ормирование у школьников </w:t>
      </w:r>
      <w:r w:rsidR="0022469B" w:rsidRPr="00627ABC">
        <w:rPr>
          <w:color w:val="000000"/>
        </w:rPr>
        <w:t>социальных знаний, первичного понимания социальной реальности и повседневной жизни,</w:t>
      </w:r>
      <w:r w:rsidR="0022469B" w:rsidRPr="00627ABC">
        <w:t xml:space="preserve"> навыков общения со сверстниками, </w:t>
      </w:r>
      <w:r w:rsidR="00172A58" w:rsidRPr="00627ABC">
        <w:t>с</w:t>
      </w:r>
      <w:r w:rsidR="00414379" w:rsidRPr="00627ABC">
        <w:t xml:space="preserve"> взрослыми людьми, с окружающим </w:t>
      </w:r>
      <w:r w:rsidR="0022469B" w:rsidRPr="00627ABC">
        <w:t>миром,</w:t>
      </w:r>
      <w:r w:rsidR="00E82F1B">
        <w:t xml:space="preserve"> </w:t>
      </w:r>
      <w:r w:rsidR="006264D7" w:rsidRPr="00627ABC">
        <w:t>обучение</w:t>
      </w:r>
      <w:r w:rsidR="00E82F1B">
        <w:t xml:space="preserve"> </w:t>
      </w:r>
      <w:r w:rsidR="006264D7" w:rsidRPr="00627ABC">
        <w:t>конструктивным</w:t>
      </w:r>
      <w:r w:rsidR="00E82F1B">
        <w:t xml:space="preserve"> </w:t>
      </w:r>
      <w:r w:rsidR="006264D7" w:rsidRPr="00627ABC">
        <w:t>способам</w:t>
      </w:r>
      <w:r w:rsidR="00E82F1B">
        <w:t xml:space="preserve"> </w:t>
      </w:r>
      <w:r w:rsidR="006264D7" w:rsidRPr="00627ABC">
        <w:t>выхода</w:t>
      </w:r>
      <w:r w:rsidR="00E82F1B">
        <w:t xml:space="preserve"> </w:t>
      </w:r>
      <w:r w:rsidR="006264D7" w:rsidRPr="00627ABC">
        <w:t>из</w:t>
      </w:r>
      <w:r w:rsidR="00E82F1B">
        <w:t xml:space="preserve"> </w:t>
      </w:r>
      <w:r w:rsidR="006264D7" w:rsidRPr="00627ABC">
        <w:t>конфликтных</w:t>
      </w:r>
      <w:r w:rsidR="00E82F1B">
        <w:t xml:space="preserve"> </w:t>
      </w:r>
      <w:r w:rsidR="006264D7" w:rsidRPr="00627ABC">
        <w:t>ситуаций,</w:t>
      </w:r>
      <w:r w:rsidR="00E82F1B">
        <w:t xml:space="preserve"> </w:t>
      </w:r>
      <w:r w:rsidR="006264D7" w:rsidRPr="00627ABC">
        <w:t>выражению</w:t>
      </w:r>
      <w:r w:rsidR="00E82F1B">
        <w:t xml:space="preserve"> </w:t>
      </w:r>
      <w:r w:rsidR="006264D7" w:rsidRPr="00627ABC">
        <w:t>своих</w:t>
      </w:r>
      <w:r w:rsidR="00E82F1B">
        <w:t xml:space="preserve"> </w:t>
      </w:r>
      <w:r w:rsidR="006264D7" w:rsidRPr="00627ABC">
        <w:t>чувств</w:t>
      </w:r>
      <w:r w:rsidR="00E82F1B">
        <w:t xml:space="preserve"> </w:t>
      </w:r>
      <w:r w:rsidR="006264D7" w:rsidRPr="00627ABC">
        <w:t>и</w:t>
      </w:r>
      <w:r w:rsidR="00E82F1B">
        <w:t xml:space="preserve"> </w:t>
      </w:r>
      <w:r w:rsidR="006264D7" w:rsidRPr="00627ABC">
        <w:t>переживаний</w:t>
      </w:r>
      <w:r w:rsidR="00E82F1B">
        <w:t xml:space="preserve"> </w:t>
      </w:r>
      <w:r w:rsidR="006264D7" w:rsidRPr="00627ABC">
        <w:t>без</w:t>
      </w:r>
      <w:r w:rsidR="00E82F1B">
        <w:t xml:space="preserve"> </w:t>
      </w:r>
      <w:r w:rsidR="006264D7" w:rsidRPr="00627ABC">
        <w:t>конфликтов</w:t>
      </w:r>
      <w:r w:rsidR="00E82F1B">
        <w:t xml:space="preserve"> </w:t>
      </w:r>
      <w:r w:rsidR="006264D7" w:rsidRPr="00627ABC">
        <w:t>и</w:t>
      </w:r>
      <w:r w:rsidR="00E82F1B">
        <w:t xml:space="preserve"> </w:t>
      </w:r>
      <w:r w:rsidR="006264D7" w:rsidRPr="00627ABC">
        <w:t>насилия.</w:t>
      </w:r>
      <w:r w:rsidR="00E82F1B">
        <w:t xml:space="preserve"> </w:t>
      </w:r>
      <w:r w:rsidR="00461B5F" w:rsidRPr="00E523EC">
        <w:rPr>
          <w:b/>
        </w:rPr>
        <w:t>Форма организации –</w:t>
      </w:r>
      <w:r w:rsidR="00461B5F">
        <w:rPr>
          <w:b/>
        </w:rPr>
        <w:t xml:space="preserve"> сюжетно-ролевые игры</w:t>
      </w:r>
      <w:r w:rsidR="00461B5F" w:rsidRPr="00E523EC">
        <w:rPr>
          <w:b/>
        </w:rPr>
        <w:t>.</w:t>
      </w:r>
    </w:p>
    <w:p w:rsidR="00461B5F" w:rsidRPr="00E523EC" w:rsidRDefault="00BE4AE3" w:rsidP="00461B5F">
      <w:pPr>
        <w:pStyle w:val="a7"/>
        <w:spacing w:before="0" w:beforeAutospacing="0" w:after="0" w:afterAutospacing="0"/>
        <w:ind w:firstLine="539"/>
        <w:contextualSpacing/>
        <w:jc w:val="both"/>
        <w:rPr>
          <w:b/>
        </w:rPr>
      </w:pPr>
      <w:r w:rsidRPr="00627ABC">
        <w:rPr>
          <w:bCs/>
        </w:rPr>
        <w:t xml:space="preserve">Программа «Дом, в котором я </w:t>
      </w:r>
      <w:r w:rsidR="003F48A7" w:rsidRPr="00627ABC">
        <w:rPr>
          <w:bCs/>
        </w:rPr>
        <w:t>живу»</w:t>
      </w:r>
      <w:r w:rsidR="003F48A7" w:rsidRPr="00627ABC">
        <w:t xml:space="preserve"> направлена на </w:t>
      </w:r>
      <w:r w:rsidRPr="00627ABC">
        <w:t>развити</w:t>
      </w:r>
      <w:r w:rsidR="003F48A7" w:rsidRPr="00627ABC">
        <w:t>е</w:t>
      </w:r>
      <w:r w:rsidRPr="00627ABC">
        <w:t xml:space="preserve"> информационно-коммуникативных компетентностей учащихся. Курс не только расширяет </w:t>
      </w:r>
      <w:r w:rsidR="003F48A7" w:rsidRPr="00627ABC">
        <w:t>знания,</w:t>
      </w:r>
      <w:r w:rsidRPr="00627ABC">
        <w:t xml:space="preserve"> учащихся о своем крае, помогает ощутить свою связь с прошлым и настоящим малой родины, он помогает овладеть начальными навыками исследовательской и проектной работы с использованием информационных технологий</w:t>
      </w:r>
      <w:r w:rsidR="003F48A7" w:rsidRPr="00627ABC">
        <w:t>.</w:t>
      </w:r>
      <w:r w:rsidR="00E82F1B">
        <w:t xml:space="preserve"> </w:t>
      </w:r>
      <w:r w:rsidR="00461B5F" w:rsidRPr="00E523EC">
        <w:rPr>
          <w:b/>
        </w:rPr>
        <w:t>Форма организации –</w:t>
      </w:r>
      <w:r w:rsidR="00461B5F">
        <w:rPr>
          <w:b/>
        </w:rPr>
        <w:t xml:space="preserve"> кружок</w:t>
      </w:r>
      <w:r w:rsidR="00461B5F" w:rsidRPr="00E523EC">
        <w:rPr>
          <w:b/>
        </w:rPr>
        <w:t>.</w:t>
      </w:r>
    </w:p>
    <w:p w:rsidR="00461B5F" w:rsidRPr="00E523EC" w:rsidRDefault="00E20FAA" w:rsidP="00461B5F">
      <w:pPr>
        <w:pStyle w:val="a7"/>
        <w:spacing w:before="0" w:beforeAutospacing="0" w:after="0" w:afterAutospacing="0"/>
        <w:ind w:firstLine="539"/>
        <w:contextualSpacing/>
        <w:jc w:val="both"/>
        <w:rPr>
          <w:b/>
        </w:rPr>
      </w:pPr>
      <w:r w:rsidRPr="00627ABC">
        <w:lastRenderedPageBreak/>
        <w:t>Программа «Как стать успешным»</w:t>
      </w:r>
      <w:r w:rsidR="00DF2062" w:rsidRPr="00627ABC">
        <w:t xml:space="preserve"> направлена на </w:t>
      </w:r>
      <w:r w:rsidR="00DF2062" w:rsidRPr="00627ABC">
        <w:rPr>
          <w:rStyle w:val="c0"/>
        </w:rPr>
        <w:t>развитие эмоционально-ценностного отношения к жизни, необходимого для становления здорового человека с активной гражданской позиции,</w:t>
      </w:r>
      <w:r w:rsidR="00DF2062" w:rsidRPr="00627ABC">
        <w:t xml:space="preserve"> повышение у учащихся уровня социальной зрелости, то есть способности сделать жизненный выбор, используя при этом собственные ресурсы и имеющуюся информацию.</w:t>
      </w:r>
      <w:r w:rsidR="00E82F1B">
        <w:t xml:space="preserve"> </w:t>
      </w:r>
      <w:r w:rsidR="00461B5F" w:rsidRPr="00E523EC">
        <w:rPr>
          <w:b/>
        </w:rPr>
        <w:t>Форма организации –</w:t>
      </w:r>
      <w:r w:rsidR="00461B5F">
        <w:rPr>
          <w:b/>
        </w:rPr>
        <w:t xml:space="preserve"> участие в творческих мероприятиях, акциях</w:t>
      </w:r>
      <w:r w:rsidR="00461B5F" w:rsidRPr="00E523EC">
        <w:rPr>
          <w:b/>
        </w:rPr>
        <w:t>.</w:t>
      </w:r>
    </w:p>
    <w:p w:rsidR="00DF2062" w:rsidRDefault="00E20FAA" w:rsidP="00DF2062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27ABC">
        <w:rPr>
          <w:rFonts w:ascii="Times New Roman" w:hAnsi="Times New Roman" w:cs="Times New Roman"/>
          <w:sz w:val="24"/>
        </w:rPr>
        <w:t>Программа «Подросток и закон»</w:t>
      </w:r>
      <w:r w:rsidR="00DF2062" w:rsidRPr="00627ABC">
        <w:rPr>
          <w:rFonts w:ascii="Times New Roman" w:hAnsi="Times New Roman" w:cs="Times New Roman"/>
          <w:sz w:val="24"/>
        </w:rPr>
        <w:t xml:space="preserve"> направлена на ф</w:t>
      </w:r>
      <w:r w:rsidR="00DF2062" w:rsidRPr="00627ABC">
        <w:rPr>
          <w:rFonts w:ascii="Times New Roman" w:hAnsi="Times New Roman" w:cs="Times New Roman"/>
          <w:color w:val="000000"/>
          <w:sz w:val="24"/>
          <w:szCs w:val="28"/>
        </w:rPr>
        <w:t>ормирование правовой культуры у учащихся, посредством ознакомления учащихся с их основными правами на основе нормативно-правовых документов международного, федерального, регионального, муниципального и школьного уровней. Профилактика правонарушений несовершеннолетних.</w:t>
      </w:r>
      <w:r w:rsidR="00E82F1B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461B5F" w:rsidRPr="00461B5F">
        <w:rPr>
          <w:rFonts w:ascii="Times New Roman" w:hAnsi="Times New Roman" w:cs="Times New Roman"/>
          <w:b/>
          <w:sz w:val="24"/>
        </w:rPr>
        <w:t>Форма организации – сюжетно-ролевые игры.</w:t>
      </w:r>
    </w:p>
    <w:p w:rsidR="008A1AF3" w:rsidRDefault="00FF163B" w:rsidP="008A1AF3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</w:rPr>
      </w:pPr>
      <w:r w:rsidRPr="00FF163B">
        <w:rPr>
          <w:rFonts w:ascii="Times New Roman" w:hAnsi="Times New Roman" w:cs="Times New Roman"/>
          <w:sz w:val="24"/>
        </w:rPr>
        <w:t xml:space="preserve">Программа «Моя карьера» </w:t>
      </w:r>
      <w:r>
        <w:rPr>
          <w:rFonts w:ascii="Times New Roman" w:hAnsi="Times New Roman" w:cs="Times New Roman"/>
          <w:sz w:val="24"/>
        </w:rPr>
        <w:t>направлена на ф</w:t>
      </w:r>
      <w:r w:rsidRPr="00FF163B">
        <w:rPr>
          <w:rFonts w:ascii="Times New Roman" w:hAnsi="Times New Roman" w:cs="Times New Roman"/>
          <w:iCs/>
          <w:sz w:val="24"/>
          <w:szCs w:val="28"/>
        </w:rPr>
        <w:t>ормирование у учащихся готовности к осознанному выбору профиля в обучении как первой ступеньки в выборе профессии с учетом своих индивидуальных качеств личности, общих и специальных способностей, а также профессиональных предпочтений.</w:t>
      </w:r>
      <w:r w:rsidR="00E82F1B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8A1AF3" w:rsidRPr="00461B5F">
        <w:rPr>
          <w:rFonts w:ascii="Times New Roman" w:hAnsi="Times New Roman" w:cs="Times New Roman"/>
          <w:b/>
          <w:sz w:val="24"/>
        </w:rPr>
        <w:t>Форма организации – сюжетно-ролевые игры.</w:t>
      </w:r>
    </w:p>
    <w:p w:rsidR="00461B5F" w:rsidRPr="00E523EC" w:rsidRDefault="006264D7" w:rsidP="00461B5F">
      <w:pPr>
        <w:pStyle w:val="a7"/>
        <w:spacing w:before="0" w:beforeAutospacing="0" w:after="0" w:afterAutospacing="0"/>
        <w:ind w:firstLine="539"/>
        <w:contextualSpacing/>
        <w:jc w:val="both"/>
        <w:rPr>
          <w:b/>
        </w:rPr>
      </w:pPr>
      <w:r w:rsidRPr="00627ABC">
        <w:rPr>
          <w:bCs/>
        </w:rPr>
        <w:t xml:space="preserve">Программа курса </w:t>
      </w:r>
      <w:r w:rsidRPr="00627ABC">
        <w:rPr>
          <w:rFonts w:eastAsia="Calibri"/>
          <w:bCs/>
        </w:rPr>
        <w:t>«Юный автор»</w:t>
      </w:r>
      <w:r w:rsidRPr="00627ABC">
        <w:rPr>
          <w:rFonts w:eastAsia="Calibri"/>
        </w:rPr>
        <w:t xml:space="preserve"> предоставляет учащимся возможность изучать художественные произведения, создавать собственные, публиковать их в школьной газете «На волнах времени», проводить экскурсии в школьном музее, писать проектные работы на патриотическую тему, связанную с музейной деятельностью. В результате работы с Интернетом учащиеся готовят альбомы фотографий с описанием того, что изображено на них, собирают экспонаты в школьный музей, готовят их презентацию.</w:t>
      </w:r>
      <w:r w:rsidR="00E82F1B">
        <w:rPr>
          <w:rFonts w:eastAsia="Calibri"/>
        </w:rPr>
        <w:t xml:space="preserve"> </w:t>
      </w:r>
      <w:r w:rsidR="00461B5F" w:rsidRPr="00E523EC">
        <w:rPr>
          <w:b/>
        </w:rPr>
        <w:t xml:space="preserve">Форма организации – </w:t>
      </w:r>
      <w:r w:rsidR="00461B5F">
        <w:rPr>
          <w:b/>
        </w:rPr>
        <w:t>кружок</w:t>
      </w:r>
      <w:r w:rsidR="00461B5F" w:rsidRPr="00E523EC">
        <w:rPr>
          <w:b/>
        </w:rPr>
        <w:t>.</w:t>
      </w:r>
    </w:p>
    <w:p w:rsidR="00BF2793" w:rsidRPr="00E523EC" w:rsidRDefault="00F30029" w:rsidP="00BF2793">
      <w:pPr>
        <w:pStyle w:val="a7"/>
        <w:spacing w:before="0" w:beforeAutospacing="0" w:after="0" w:afterAutospacing="0"/>
        <w:ind w:firstLine="539"/>
        <w:contextualSpacing/>
        <w:jc w:val="both"/>
        <w:rPr>
          <w:b/>
        </w:rPr>
      </w:pPr>
      <w:r w:rsidRPr="00627ABC">
        <w:rPr>
          <w:rFonts w:eastAsia="Calibri"/>
        </w:rPr>
        <w:t>Программа «Музейное краеведение»</w:t>
      </w:r>
      <w:r w:rsidR="008D1DA0">
        <w:rPr>
          <w:rFonts w:eastAsia="Calibri"/>
        </w:rPr>
        <w:t xml:space="preserve"> </w:t>
      </w:r>
      <w:r w:rsidRPr="00627ABC">
        <w:rPr>
          <w:rFonts w:eastAsia="Calibri"/>
        </w:rPr>
        <w:t xml:space="preserve">направлена на знакомство с экспонатами школьного музея, историей их появления; работа с архивами; ведение экскурсий; создание проектов о музейных </w:t>
      </w:r>
      <w:proofErr w:type="spellStart"/>
      <w:proofErr w:type="gramStart"/>
      <w:r w:rsidRPr="00627ABC">
        <w:rPr>
          <w:rFonts w:eastAsia="Calibri"/>
        </w:rPr>
        <w:t>экспонатах,изучению</w:t>
      </w:r>
      <w:proofErr w:type="spellEnd"/>
      <w:proofErr w:type="gramEnd"/>
      <w:r w:rsidRPr="00627ABC">
        <w:rPr>
          <w:rFonts w:eastAsia="Calibri"/>
        </w:rPr>
        <w:t xml:space="preserve"> истории Кемеровской области.</w:t>
      </w:r>
      <w:r w:rsidR="00E82F1B">
        <w:rPr>
          <w:rFonts w:eastAsia="Calibri"/>
        </w:rPr>
        <w:t xml:space="preserve"> </w:t>
      </w:r>
      <w:r w:rsidR="00BF2793" w:rsidRPr="00E523EC">
        <w:rPr>
          <w:b/>
        </w:rPr>
        <w:t xml:space="preserve">Форма организации – </w:t>
      </w:r>
      <w:r w:rsidR="00BF2793">
        <w:rPr>
          <w:b/>
        </w:rPr>
        <w:t>исследовательская лаборатория</w:t>
      </w:r>
      <w:r w:rsidR="00BF2793" w:rsidRPr="00E523EC">
        <w:rPr>
          <w:b/>
        </w:rPr>
        <w:t>.</w:t>
      </w:r>
    </w:p>
    <w:p w:rsidR="00461B5F" w:rsidRPr="00E523EC" w:rsidRDefault="003F48A7" w:rsidP="00461B5F">
      <w:pPr>
        <w:pStyle w:val="a7"/>
        <w:spacing w:before="0" w:beforeAutospacing="0" w:after="0" w:afterAutospacing="0"/>
        <w:ind w:firstLine="539"/>
        <w:contextualSpacing/>
        <w:jc w:val="both"/>
        <w:rPr>
          <w:b/>
        </w:rPr>
      </w:pPr>
      <w:r w:rsidRPr="00627ABC">
        <w:rPr>
          <w:rFonts w:eastAsia="Calibri"/>
        </w:rPr>
        <w:t>Программа «Краеведение»</w:t>
      </w:r>
      <w:r w:rsidR="008D1DA0">
        <w:rPr>
          <w:rFonts w:eastAsia="Calibri"/>
        </w:rPr>
        <w:t xml:space="preserve"> </w:t>
      </w:r>
      <w:r w:rsidRPr="00627ABC">
        <w:rPr>
          <w:rFonts w:eastAsia="Calibri"/>
        </w:rPr>
        <w:t xml:space="preserve">направлена на </w:t>
      </w:r>
      <w:r w:rsidRPr="00627ABC">
        <w:t xml:space="preserve">формирование исследовательской культуры учащихся, совершенствование умений работать с краеведческими источниками информации, создание условий для самоопределения и саморазвития личности, становление социально ответственного поведения по отношению к историческому наследию, природной, социокультурной среде, развитие потребности в исследовании и преобразовании территории </w:t>
      </w:r>
      <w:r w:rsidR="006F2AB7" w:rsidRPr="00627ABC">
        <w:t>р</w:t>
      </w:r>
      <w:r w:rsidRPr="00627ABC">
        <w:t>одного края.</w:t>
      </w:r>
      <w:r w:rsidR="00E82F1B">
        <w:t xml:space="preserve"> </w:t>
      </w:r>
      <w:r w:rsidR="00461B5F" w:rsidRPr="00E523EC">
        <w:rPr>
          <w:b/>
        </w:rPr>
        <w:t xml:space="preserve">Форма организации – </w:t>
      </w:r>
      <w:r w:rsidR="00461B5F">
        <w:rPr>
          <w:b/>
        </w:rPr>
        <w:t>кружок</w:t>
      </w:r>
      <w:r w:rsidR="00461B5F" w:rsidRPr="00E523EC">
        <w:rPr>
          <w:b/>
        </w:rPr>
        <w:t>.</w:t>
      </w:r>
    </w:p>
    <w:p w:rsidR="00BF2793" w:rsidRPr="00E523EC" w:rsidRDefault="006C3131" w:rsidP="00BF2793">
      <w:pPr>
        <w:pStyle w:val="a7"/>
        <w:spacing w:before="0" w:beforeAutospacing="0" w:after="0" w:afterAutospacing="0"/>
        <w:ind w:firstLine="539"/>
        <w:contextualSpacing/>
        <w:jc w:val="both"/>
        <w:rPr>
          <w:b/>
        </w:rPr>
      </w:pPr>
      <w:r w:rsidRPr="00627ABC">
        <w:t xml:space="preserve">Программа </w:t>
      </w:r>
      <w:r w:rsidR="00E20FAA" w:rsidRPr="00627ABC">
        <w:t>«Риторика</w:t>
      </w:r>
      <w:r w:rsidRPr="00627ABC">
        <w:t>»</w:t>
      </w:r>
      <w:r w:rsidR="00414379" w:rsidRPr="00627ABC">
        <w:rPr>
          <w:color w:val="000000"/>
          <w:shd w:val="clear" w:color="auto" w:fill="FFFFFF"/>
        </w:rPr>
        <w:t xml:space="preserve">направлена на формирование коммуникативных (риторических) умений. Этот </w:t>
      </w:r>
      <w:proofErr w:type="spellStart"/>
      <w:r w:rsidR="00414379" w:rsidRPr="00627ABC">
        <w:rPr>
          <w:color w:val="000000"/>
          <w:shd w:val="clear" w:color="auto" w:fill="FFFFFF"/>
        </w:rPr>
        <w:t>практикоориентированный</w:t>
      </w:r>
      <w:proofErr w:type="spellEnd"/>
      <w:r w:rsidR="00414379" w:rsidRPr="00627ABC">
        <w:rPr>
          <w:color w:val="000000"/>
          <w:shd w:val="clear" w:color="auto" w:fill="FFFFFF"/>
        </w:rPr>
        <w:t xml:space="preserve"> предмет выполняет важный социальный заказ - учит успешному общению, то есть взаимодействию людей в самых различных сферах деятельности.</w:t>
      </w:r>
      <w:r w:rsidR="00E82F1B">
        <w:rPr>
          <w:color w:val="000000"/>
          <w:shd w:val="clear" w:color="auto" w:fill="FFFFFF"/>
        </w:rPr>
        <w:t xml:space="preserve"> </w:t>
      </w:r>
      <w:r w:rsidR="00BF2793" w:rsidRPr="00E523EC">
        <w:rPr>
          <w:b/>
        </w:rPr>
        <w:t xml:space="preserve">Форма организации – </w:t>
      </w:r>
      <w:r w:rsidR="00BF2793">
        <w:rPr>
          <w:b/>
        </w:rPr>
        <w:t>кружок</w:t>
      </w:r>
      <w:r w:rsidR="00BF2793" w:rsidRPr="00E523EC">
        <w:rPr>
          <w:b/>
        </w:rPr>
        <w:t>.</w:t>
      </w:r>
    </w:p>
    <w:p w:rsidR="00BF2793" w:rsidRDefault="006C3131" w:rsidP="00BF2793">
      <w:pPr>
        <w:pStyle w:val="a7"/>
        <w:spacing w:before="0" w:beforeAutospacing="0" w:after="0" w:afterAutospacing="0"/>
        <w:ind w:firstLine="539"/>
        <w:contextualSpacing/>
        <w:jc w:val="both"/>
        <w:rPr>
          <w:b/>
        </w:rPr>
      </w:pPr>
      <w:r w:rsidRPr="00627ABC">
        <w:t>Программа</w:t>
      </w:r>
      <w:r w:rsidR="00E20FAA" w:rsidRPr="00627ABC">
        <w:t xml:space="preserve"> «Этнография народов Сибири</w:t>
      </w:r>
      <w:r w:rsidR="00414379" w:rsidRPr="00627ABC">
        <w:t xml:space="preserve">» </w:t>
      </w:r>
      <w:r w:rsidR="00414379" w:rsidRPr="00627ABC">
        <w:rPr>
          <w:szCs w:val="19"/>
        </w:rPr>
        <w:t xml:space="preserve">дает представление об </w:t>
      </w:r>
      <w:r w:rsidR="00BF2793" w:rsidRPr="00627ABC">
        <w:rPr>
          <w:szCs w:val="19"/>
        </w:rPr>
        <w:t>этнографии как науке, изучающей народности</w:t>
      </w:r>
      <w:r w:rsidR="00414379" w:rsidRPr="00627ABC">
        <w:rPr>
          <w:szCs w:val="19"/>
        </w:rPr>
        <w:t>, дает представление об их духовной и материальной культуре, знакомит с народностями, населяющими Сибирь их этнокультурной историей</w:t>
      </w:r>
      <w:r w:rsidR="00A36F0E" w:rsidRPr="00627ABC">
        <w:rPr>
          <w:szCs w:val="19"/>
        </w:rPr>
        <w:t>.</w:t>
      </w:r>
      <w:r w:rsidR="009D3FF7">
        <w:rPr>
          <w:szCs w:val="19"/>
        </w:rPr>
        <w:t xml:space="preserve"> </w:t>
      </w:r>
      <w:r w:rsidR="00BF2793" w:rsidRPr="00E523EC">
        <w:rPr>
          <w:b/>
        </w:rPr>
        <w:t xml:space="preserve">Форма организации – </w:t>
      </w:r>
      <w:r w:rsidR="00BF2793">
        <w:rPr>
          <w:b/>
        </w:rPr>
        <w:t>исследовательская лаборатория</w:t>
      </w:r>
      <w:r w:rsidR="00BF2793" w:rsidRPr="00E523EC">
        <w:rPr>
          <w:b/>
        </w:rPr>
        <w:t>.</w:t>
      </w:r>
    </w:p>
    <w:p w:rsidR="009D3FF7" w:rsidRDefault="009D3FF7" w:rsidP="009D3FF7">
      <w:pPr>
        <w:pStyle w:val="a7"/>
        <w:spacing w:after="0"/>
        <w:ind w:firstLine="539"/>
        <w:contextualSpacing/>
        <w:jc w:val="both"/>
        <w:rPr>
          <w:b/>
        </w:rPr>
      </w:pPr>
      <w:r>
        <w:t xml:space="preserve">Программа «Театр, в котором играют дети» направлена на воспитание обучающихся через приобщение к театральному искусству, на создание творческого пространства, в котором органично могли бы сосуществовать дети разных возрастов, на развитие творческого начала личности. </w:t>
      </w:r>
      <w:r w:rsidRPr="00E523EC">
        <w:rPr>
          <w:b/>
        </w:rPr>
        <w:t>Форма организации –</w:t>
      </w:r>
      <w:r>
        <w:rPr>
          <w:b/>
        </w:rPr>
        <w:t xml:space="preserve"> театральный кружок.</w:t>
      </w:r>
    </w:p>
    <w:p w:rsidR="009D3FF7" w:rsidRDefault="00E82F1B" w:rsidP="009D3FF7">
      <w:pPr>
        <w:pStyle w:val="a7"/>
        <w:spacing w:after="0"/>
        <w:ind w:firstLine="539"/>
        <w:contextualSpacing/>
        <w:jc w:val="both"/>
        <w:rPr>
          <w:color w:val="000000"/>
        </w:rPr>
      </w:pPr>
      <w:r>
        <w:rPr>
          <w:szCs w:val="19"/>
        </w:rPr>
        <w:t>Программа «Интерьер жилого дома»</w:t>
      </w:r>
      <w:r w:rsidR="009D3FF7">
        <w:rPr>
          <w:szCs w:val="19"/>
        </w:rPr>
        <w:t xml:space="preserve"> </w:t>
      </w:r>
      <w:r w:rsidR="009D3FF7" w:rsidRPr="009D3FF7">
        <w:rPr>
          <w:color w:val="000000"/>
        </w:rPr>
        <w:t>поможет учащимся осуществить сознат</w:t>
      </w:r>
      <w:r w:rsidR="009D3FF7">
        <w:rPr>
          <w:color w:val="000000"/>
        </w:rPr>
        <w:t>ельный выбор профиля обучения после получения основного общего образования</w:t>
      </w:r>
      <w:r w:rsidR="009D3FF7" w:rsidRPr="009D3FF7">
        <w:rPr>
          <w:color w:val="000000"/>
        </w:rPr>
        <w:t xml:space="preserve">. Содержательные компоненты курса «Интерьер жилого дома» дополняют </w:t>
      </w:r>
      <w:proofErr w:type="spellStart"/>
      <w:r w:rsidR="009D3FF7" w:rsidRPr="009D3FF7">
        <w:rPr>
          <w:color w:val="000000"/>
        </w:rPr>
        <w:t>межпредметные</w:t>
      </w:r>
      <w:proofErr w:type="spellEnd"/>
      <w:r w:rsidR="009D3FF7" w:rsidRPr="009D3FF7">
        <w:rPr>
          <w:color w:val="000000"/>
        </w:rPr>
        <w:t xml:space="preserve"> связи по информатике, истории, черче</w:t>
      </w:r>
      <w:r w:rsidR="009D3FF7">
        <w:rPr>
          <w:color w:val="000000"/>
        </w:rPr>
        <w:t>нию, изобразительному искусству</w:t>
      </w:r>
      <w:r w:rsidR="009D3FF7" w:rsidRPr="009D3FF7">
        <w:rPr>
          <w:color w:val="000000"/>
        </w:rPr>
        <w:t>, биологии.</w:t>
      </w:r>
      <w:r w:rsidR="009D3FF7">
        <w:rPr>
          <w:color w:val="000000"/>
        </w:rPr>
        <w:t xml:space="preserve"> </w:t>
      </w:r>
      <w:r w:rsidR="009D3FF7" w:rsidRPr="009D3FF7">
        <w:rPr>
          <w:color w:val="000000"/>
        </w:rPr>
        <w:t xml:space="preserve">Изучение курса предполагает тесную взаимосвязь с информационной и психолого-педагогической работой, проводимой в школе в рамках </w:t>
      </w:r>
      <w:r w:rsidR="009D3FF7">
        <w:rPr>
          <w:color w:val="000000"/>
        </w:rPr>
        <w:t>профориентации</w:t>
      </w:r>
      <w:r w:rsidR="009D3FF7" w:rsidRPr="009D3FF7">
        <w:rPr>
          <w:color w:val="000000"/>
        </w:rPr>
        <w:t>.</w:t>
      </w:r>
      <w:r w:rsidR="009D3FF7">
        <w:rPr>
          <w:color w:val="000000"/>
        </w:rPr>
        <w:t xml:space="preserve"> </w:t>
      </w:r>
      <w:r w:rsidR="009D3FF7" w:rsidRPr="00E523EC">
        <w:rPr>
          <w:b/>
        </w:rPr>
        <w:t>Форма организации –</w:t>
      </w:r>
      <w:r w:rsidR="009D3FF7">
        <w:rPr>
          <w:b/>
        </w:rPr>
        <w:t xml:space="preserve"> дизайнерская студия.</w:t>
      </w:r>
    </w:p>
    <w:p w:rsidR="006E30C2" w:rsidRDefault="00E82F1B" w:rsidP="006E30C2">
      <w:pPr>
        <w:pStyle w:val="a7"/>
        <w:spacing w:after="0"/>
        <w:ind w:firstLine="539"/>
        <w:contextualSpacing/>
        <w:jc w:val="both"/>
        <w:rPr>
          <w:b/>
        </w:rPr>
      </w:pPr>
      <w:r>
        <w:rPr>
          <w:szCs w:val="19"/>
        </w:rPr>
        <w:t>Программа «Поговорим без переводчика»</w:t>
      </w:r>
      <w:r w:rsidR="009D3FF7">
        <w:rPr>
          <w:szCs w:val="19"/>
        </w:rPr>
        <w:t xml:space="preserve"> направлена на </w:t>
      </w:r>
      <w:r w:rsidR="006E30C2">
        <w:rPr>
          <w:szCs w:val="19"/>
        </w:rPr>
        <w:t>знакомство обучающихся с такой профессией как переводчик. Способствует углублению знаний английского языка.</w:t>
      </w:r>
      <w:r w:rsidR="006E30C2">
        <w:t xml:space="preserve"> </w:t>
      </w:r>
      <w:r w:rsidR="006E30C2" w:rsidRPr="00E523EC">
        <w:rPr>
          <w:b/>
        </w:rPr>
        <w:t>Форма организации</w:t>
      </w:r>
      <w:r w:rsidR="006E30C2">
        <w:rPr>
          <w:b/>
        </w:rPr>
        <w:t xml:space="preserve"> – кружок.</w:t>
      </w:r>
    </w:p>
    <w:p w:rsidR="006E30C2" w:rsidRDefault="00E82F1B" w:rsidP="006E30C2">
      <w:pPr>
        <w:pStyle w:val="a7"/>
        <w:spacing w:after="0"/>
        <w:ind w:firstLine="539"/>
        <w:contextualSpacing/>
        <w:jc w:val="both"/>
        <w:rPr>
          <w:b/>
        </w:rPr>
      </w:pPr>
      <w:r>
        <w:rPr>
          <w:szCs w:val="19"/>
        </w:rPr>
        <w:t>Программа «Такая разная математика»</w:t>
      </w:r>
      <w:r w:rsidR="006E30C2">
        <w:rPr>
          <w:szCs w:val="19"/>
        </w:rPr>
        <w:t xml:space="preserve"> направлена на р</w:t>
      </w:r>
      <w:r w:rsidR="006E30C2">
        <w:t xml:space="preserve">азвитие широкого спектра познавательных и профессиональных интересов, ключевых компетенций, обеспечивающих успешность в будущей учебной и профессиональной деятельности; формирование способности </w:t>
      </w:r>
      <w:r w:rsidR="006E30C2">
        <w:lastRenderedPageBreak/>
        <w:t xml:space="preserve">принимать адекватное решение о выборе дальнейшего направления образования, пути получения профессии. </w:t>
      </w:r>
      <w:r w:rsidR="006E30C2" w:rsidRPr="00E523EC">
        <w:rPr>
          <w:b/>
        </w:rPr>
        <w:t>Форма организации</w:t>
      </w:r>
      <w:r w:rsidR="006E30C2">
        <w:rPr>
          <w:b/>
        </w:rPr>
        <w:t xml:space="preserve"> – кружок.</w:t>
      </w:r>
    </w:p>
    <w:p w:rsidR="00A41166" w:rsidRDefault="00E82F1B" w:rsidP="00A41166">
      <w:pPr>
        <w:pStyle w:val="a7"/>
        <w:spacing w:before="0" w:beforeAutospacing="0" w:after="0" w:afterAutospacing="0"/>
        <w:ind w:firstLine="539"/>
        <w:contextualSpacing/>
        <w:jc w:val="both"/>
        <w:textAlignment w:val="baseline"/>
        <w:rPr>
          <w:b/>
        </w:rPr>
      </w:pPr>
      <w:r>
        <w:rPr>
          <w:szCs w:val="19"/>
        </w:rPr>
        <w:t>Программа «Зачем нужна химия»</w:t>
      </w:r>
      <w:r w:rsidR="006E30C2">
        <w:rPr>
          <w:szCs w:val="19"/>
        </w:rPr>
        <w:t xml:space="preserve"> </w:t>
      </w:r>
      <w:r w:rsidR="006E30C2" w:rsidRPr="00A41166">
        <w:rPr>
          <w:bCs/>
          <w:color w:val="000000"/>
          <w:szCs w:val="20"/>
          <w:bdr w:val="none" w:sz="0" w:space="0" w:color="auto" w:frame="1"/>
          <w:shd w:val="clear" w:color="auto" w:fill="FFFFFF"/>
        </w:rPr>
        <w:t>является логическим продолжением учебного материала и охватывает все важнейшие вопросы курса химии основной школы.</w:t>
      </w:r>
      <w:r w:rsidR="00A41166" w:rsidRPr="00A41166">
        <w:rPr>
          <w:bCs/>
          <w:color w:val="000000"/>
          <w:szCs w:val="20"/>
          <w:bdr w:val="none" w:sz="0" w:space="0" w:color="auto" w:frame="1"/>
          <w:shd w:val="clear" w:color="auto" w:fill="FFFFFF"/>
        </w:rPr>
        <w:t xml:space="preserve"> Курс имеет п</w:t>
      </w:r>
      <w:r w:rsidR="006E30C2" w:rsidRPr="00A41166">
        <w:rPr>
          <w:bCs/>
          <w:color w:val="000000"/>
          <w:szCs w:val="20"/>
          <w:bdr w:val="none" w:sz="0" w:space="0" w:color="auto" w:frame="1"/>
          <w:shd w:val="clear" w:color="auto" w:fill="FFFFFF"/>
        </w:rPr>
        <w:t>рактическ</w:t>
      </w:r>
      <w:r w:rsidR="00A41166" w:rsidRPr="00A41166">
        <w:rPr>
          <w:bCs/>
          <w:color w:val="000000"/>
          <w:szCs w:val="20"/>
          <w:bdr w:val="none" w:sz="0" w:space="0" w:color="auto" w:frame="1"/>
          <w:shd w:val="clear" w:color="auto" w:fill="FFFFFF"/>
        </w:rPr>
        <w:t>ую</w:t>
      </w:r>
      <w:r w:rsidR="006E30C2" w:rsidRPr="00A41166">
        <w:rPr>
          <w:bCs/>
          <w:color w:val="000000"/>
          <w:szCs w:val="20"/>
          <w:bdr w:val="none" w:sz="0" w:space="0" w:color="auto" w:frame="1"/>
          <w:shd w:val="clear" w:color="auto" w:fill="FFFFFF"/>
        </w:rPr>
        <w:t xml:space="preserve"> направленность на связь разбираемого материала с жизнью. Преподавание курса нацелено на </w:t>
      </w:r>
      <w:proofErr w:type="spellStart"/>
      <w:r w:rsidR="006E30C2" w:rsidRPr="00A41166">
        <w:rPr>
          <w:bCs/>
          <w:color w:val="000000"/>
          <w:szCs w:val="20"/>
          <w:bdr w:val="none" w:sz="0" w:space="0" w:color="auto" w:frame="1"/>
          <w:shd w:val="clear" w:color="auto" w:fill="FFFFFF"/>
        </w:rPr>
        <w:t>профориентационную</w:t>
      </w:r>
      <w:proofErr w:type="spellEnd"/>
      <w:r w:rsidR="006E30C2" w:rsidRPr="00A41166">
        <w:rPr>
          <w:bCs/>
          <w:color w:val="000000"/>
          <w:szCs w:val="20"/>
          <w:bdr w:val="none" w:sz="0" w:space="0" w:color="auto" w:frame="1"/>
          <w:shd w:val="clear" w:color="auto" w:fill="FFFFFF"/>
        </w:rPr>
        <w:t xml:space="preserve"> работу. Ученики знакомятся с рядом профессий химических производств, видят значимость и место химических предприятий в сфере народного хозяйства. Много внимания уделяется экологическому воспитанию.</w:t>
      </w:r>
      <w:r w:rsidR="00A41166" w:rsidRPr="00A41166">
        <w:rPr>
          <w:b/>
        </w:rPr>
        <w:t xml:space="preserve"> </w:t>
      </w:r>
      <w:r w:rsidR="00A41166" w:rsidRPr="00E523EC">
        <w:rPr>
          <w:b/>
        </w:rPr>
        <w:t>Форма организации</w:t>
      </w:r>
      <w:r w:rsidR="00A41166">
        <w:rPr>
          <w:b/>
        </w:rPr>
        <w:t xml:space="preserve"> – химическая лаборатория.</w:t>
      </w:r>
    </w:p>
    <w:p w:rsidR="00A41166" w:rsidRDefault="00E82F1B" w:rsidP="00A41166">
      <w:pPr>
        <w:pStyle w:val="a7"/>
        <w:spacing w:after="0"/>
        <w:ind w:firstLine="539"/>
        <w:contextualSpacing/>
        <w:jc w:val="both"/>
        <w:textAlignment w:val="baseline"/>
        <w:rPr>
          <w:b/>
        </w:rPr>
      </w:pPr>
      <w:r>
        <w:rPr>
          <w:szCs w:val="19"/>
        </w:rPr>
        <w:t>Программа «Учусь писать грамотно»</w:t>
      </w:r>
      <w:r w:rsidR="00A41166">
        <w:rPr>
          <w:szCs w:val="19"/>
        </w:rPr>
        <w:t xml:space="preserve"> способствует </w:t>
      </w:r>
      <w:r w:rsidR="00A41166" w:rsidRPr="00A41166">
        <w:rPr>
          <w:szCs w:val="19"/>
        </w:rPr>
        <w:t>формировани</w:t>
      </w:r>
      <w:r w:rsidR="00A41166">
        <w:rPr>
          <w:szCs w:val="19"/>
        </w:rPr>
        <w:t xml:space="preserve">ю </w:t>
      </w:r>
      <w:r w:rsidR="00A41166" w:rsidRPr="00A41166">
        <w:rPr>
          <w:szCs w:val="19"/>
        </w:rPr>
        <w:t>интеллектуально развитой личности, готовой к саморазвитию, самосовершенствованию, расширению и углубления знаний по русскому языку; формирование у обучающихся позитивного эмоционально—ценностного отношения к русскому языку,</w:t>
      </w:r>
      <w:r w:rsidR="00A41166">
        <w:rPr>
          <w:szCs w:val="19"/>
        </w:rPr>
        <w:t xml:space="preserve"> </w:t>
      </w:r>
      <w:r w:rsidR="00A41166" w:rsidRPr="00A41166">
        <w:rPr>
          <w:szCs w:val="19"/>
        </w:rPr>
        <w:t>гражданской идентичности обучающихся, представляющих русский язык как духовную, нравственную и культурную ценность; интеллектуальных и творческих способностей</w:t>
      </w:r>
      <w:r w:rsidR="00A41166">
        <w:rPr>
          <w:szCs w:val="19"/>
        </w:rPr>
        <w:t xml:space="preserve">. </w:t>
      </w:r>
      <w:r w:rsidR="00A41166" w:rsidRPr="00E523EC">
        <w:rPr>
          <w:b/>
        </w:rPr>
        <w:t>Форма организации</w:t>
      </w:r>
      <w:r w:rsidR="00A41166">
        <w:rPr>
          <w:b/>
        </w:rPr>
        <w:t xml:space="preserve"> – кружок.</w:t>
      </w:r>
    </w:p>
    <w:p w:rsidR="006D28CB" w:rsidRDefault="00E82F1B" w:rsidP="006D28CB">
      <w:pPr>
        <w:pStyle w:val="a7"/>
        <w:spacing w:after="0"/>
        <w:ind w:firstLine="539"/>
        <w:contextualSpacing/>
        <w:jc w:val="both"/>
        <w:textAlignment w:val="baseline"/>
        <w:rPr>
          <w:b/>
        </w:rPr>
      </w:pPr>
      <w:r>
        <w:rPr>
          <w:szCs w:val="19"/>
        </w:rPr>
        <w:t>Программа «</w:t>
      </w:r>
      <w:proofErr w:type="spellStart"/>
      <w:r>
        <w:rPr>
          <w:szCs w:val="19"/>
        </w:rPr>
        <w:t>Фитодизайн</w:t>
      </w:r>
      <w:proofErr w:type="spellEnd"/>
      <w:r>
        <w:rPr>
          <w:szCs w:val="19"/>
        </w:rPr>
        <w:t>»</w:t>
      </w:r>
      <w:r w:rsidR="00A41166">
        <w:rPr>
          <w:szCs w:val="19"/>
        </w:rPr>
        <w:t xml:space="preserve"> направлена на о</w:t>
      </w:r>
      <w:r w:rsidR="00A41166" w:rsidRPr="00A41166">
        <w:rPr>
          <w:szCs w:val="19"/>
        </w:rPr>
        <w:t xml:space="preserve">своение  знаний об основных видах цветочно-декоративных растений, основах </w:t>
      </w:r>
      <w:r w:rsidR="00A41166">
        <w:rPr>
          <w:szCs w:val="19"/>
        </w:rPr>
        <w:t xml:space="preserve">флористики и </w:t>
      </w:r>
      <w:proofErr w:type="spellStart"/>
      <w:r w:rsidR="00A41166">
        <w:rPr>
          <w:szCs w:val="19"/>
        </w:rPr>
        <w:t>фитодизайна</w:t>
      </w:r>
      <w:proofErr w:type="spellEnd"/>
      <w:r w:rsidR="00A41166">
        <w:rPr>
          <w:szCs w:val="19"/>
        </w:rPr>
        <w:t>, на р</w:t>
      </w:r>
      <w:r w:rsidR="00A41166" w:rsidRPr="00A41166">
        <w:rPr>
          <w:szCs w:val="19"/>
        </w:rPr>
        <w:t>азвитие творческих способностей, навыков самостояте</w:t>
      </w:r>
      <w:r w:rsidR="00A41166">
        <w:rPr>
          <w:szCs w:val="19"/>
        </w:rPr>
        <w:t>льного поиска нужной информации, на в</w:t>
      </w:r>
      <w:r w:rsidR="00A41166" w:rsidRPr="00A41166">
        <w:rPr>
          <w:szCs w:val="19"/>
        </w:rPr>
        <w:t>оспитание позитивного ценностного отношения к природе, биологическим законам.</w:t>
      </w:r>
      <w:r w:rsidR="009F2E9A">
        <w:rPr>
          <w:szCs w:val="19"/>
        </w:rPr>
        <w:t xml:space="preserve"> Поможет обучающимся</w:t>
      </w:r>
      <w:r w:rsidR="00A41166" w:rsidRPr="00A41166">
        <w:rPr>
          <w:szCs w:val="19"/>
        </w:rPr>
        <w:t xml:space="preserve"> сориентироваться в выборе профиля в мире современных профессий, связанных с биологическими знаниями.</w:t>
      </w:r>
      <w:r w:rsidR="006D28CB" w:rsidRPr="006D28CB">
        <w:rPr>
          <w:b/>
        </w:rPr>
        <w:t xml:space="preserve"> </w:t>
      </w:r>
      <w:r w:rsidR="006D28CB" w:rsidRPr="00E523EC">
        <w:rPr>
          <w:b/>
        </w:rPr>
        <w:t>Форма организации</w:t>
      </w:r>
      <w:r w:rsidR="006D28CB">
        <w:rPr>
          <w:b/>
        </w:rPr>
        <w:t xml:space="preserve"> – кружок.</w:t>
      </w:r>
    </w:p>
    <w:p w:rsidR="00EE4726" w:rsidRDefault="00E82F1B" w:rsidP="00EE4726">
      <w:pPr>
        <w:pStyle w:val="a7"/>
        <w:spacing w:after="0"/>
        <w:ind w:firstLine="539"/>
        <w:contextualSpacing/>
        <w:jc w:val="both"/>
        <w:textAlignment w:val="baseline"/>
        <w:rPr>
          <w:b/>
        </w:rPr>
      </w:pPr>
      <w:r>
        <w:rPr>
          <w:szCs w:val="19"/>
        </w:rPr>
        <w:t>Программа «Комнатное цветоводство»</w:t>
      </w:r>
      <w:r w:rsidR="006D28CB">
        <w:rPr>
          <w:szCs w:val="19"/>
        </w:rPr>
        <w:t xml:space="preserve"> направлена на </w:t>
      </w:r>
      <w:r w:rsidR="006D28CB" w:rsidRPr="006D28CB">
        <w:rPr>
          <w:color w:val="333333"/>
          <w:szCs w:val="18"/>
          <w:shd w:val="clear" w:color="auto" w:fill="FFFFFF"/>
        </w:rPr>
        <w:t xml:space="preserve">повышение уровня изучения биологии как </w:t>
      </w:r>
      <w:proofErr w:type="spellStart"/>
      <w:r w:rsidR="006D28CB" w:rsidRPr="006D28CB">
        <w:rPr>
          <w:color w:val="333333"/>
          <w:szCs w:val="18"/>
          <w:shd w:val="clear" w:color="auto" w:fill="FFFFFF"/>
        </w:rPr>
        <w:t>предпрофильного</w:t>
      </w:r>
      <w:proofErr w:type="spellEnd"/>
      <w:r w:rsidR="006D28CB" w:rsidRPr="006D28CB">
        <w:rPr>
          <w:color w:val="333333"/>
          <w:szCs w:val="18"/>
          <w:shd w:val="clear" w:color="auto" w:fill="FFFFFF"/>
        </w:rPr>
        <w:t xml:space="preserve"> предмета и формирование первичных навыков научного исследования живой природы, как общего теоретического характера, так и практико-ориентированных изысканий.</w:t>
      </w:r>
      <w:r w:rsidR="006D28CB" w:rsidRPr="006D28CB">
        <w:rPr>
          <w:b/>
        </w:rPr>
        <w:t xml:space="preserve"> </w:t>
      </w:r>
      <w:r w:rsidR="006D28CB" w:rsidRPr="00E523EC">
        <w:rPr>
          <w:b/>
        </w:rPr>
        <w:t>Форма организации</w:t>
      </w:r>
      <w:r w:rsidR="006D28CB">
        <w:rPr>
          <w:b/>
        </w:rPr>
        <w:t xml:space="preserve"> – кружок.</w:t>
      </w:r>
    </w:p>
    <w:p w:rsidR="00EE4726" w:rsidRDefault="00E82F1B" w:rsidP="00EE4726">
      <w:pPr>
        <w:pStyle w:val="a7"/>
        <w:spacing w:after="0"/>
        <w:ind w:firstLine="539"/>
        <w:contextualSpacing/>
        <w:jc w:val="both"/>
        <w:textAlignment w:val="baseline"/>
        <w:rPr>
          <w:b/>
        </w:rPr>
      </w:pPr>
      <w:r w:rsidRPr="00EE4726">
        <w:t>Программа «Технология игровой деятельности»</w:t>
      </w:r>
      <w:r w:rsidR="006D28CB" w:rsidRPr="00EE4726">
        <w:t xml:space="preserve"> направлена на профессиональное самоопределени</w:t>
      </w:r>
      <w:r w:rsidR="00EE4726">
        <w:t>ю</w:t>
      </w:r>
      <w:r w:rsidR="006D28CB" w:rsidRPr="00EE4726">
        <w:t xml:space="preserve"> обучающихся за счет специальной организации их деятельности, включающей получение знаний о себе, т.е. своих способностях, умениях, интересах, ограничениях и преимуществах (самопознание), о профессии, в том числе требованиях, которые она предъявляет к человеку и их соотнесение в процессе профессиональных проб.</w:t>
      </w:r>
      <w:r w:rsidR="00EE4726" w:rsidRPr="00EE4726">
        <w:t xml:space="preserve"> </w:t>
      </w:r>
      <w:r w:rsidR="00EE4726" w:rsidRPr="00461B5F">
        <w:rPr>
          <w:b/>
        </w:rPr>
        <w:t>Форма организации – сюжетно-ролевые игры.</w:t>
      </w:r>
    </w:p>
    <w:p w:rsidR="00EE4726" w:rsidRDefault="00E82F1B" w:rsidP="00EE4726">
      <w:pPr>
        <w:pStyle w:val="a7"/>
        <w:spacing w:after="0"/>
        <w:ind w:firstLine="539"/>
        <w:contextualSpacing/>
        <w:jc w:val="both"/>
        <w:textAlignment w:val="baseline"/>
        <w:rPr>
          <w:b/>
        </w:rPr>
      </w:pPr>
      <w:r>
        <w:rPr>
          <w:szCs w:val="19"/>
        </w:rPr>
        <w:t>Программа «Искусство и мы»</w:t>
      </w:r>
      <w:r w:rsidR="00EE4726">
        <w:rPr>
          <w:szCs w:val="19"/>
        </w:rPr>
        <w:t xml:space="preserve"> способствует </w:t>
      </w:r>
      <w:r w:rsidR="00EE4726">
        <w:t xml:space="preserve">формированию интереса и положительной мотивации школьников к художественно- педагогическому направлению гуманитарного профиля путем их ознакомления с видами и способами деятельности, необходимыми для успешного освоения программы профессиональной подготовки учителя музыки или изобразительного искусства. Элективный курс «Искусство и мы» носит прогностический (пропедевтический) характер по отношению к профильному курсу по искусству и повышает вероятность осознанного выбора выпускника основной школы художественно-педагогического направления гуманитарного профиля. </w:t>
      </w:r>
      <w:r w:rsidR="00EE4726" w:rsidRPr="00E523EC">
        <w:rPr>
          <w:b/>
        </w:rPr>
        <w:t>Форма организации</w:t>
      </w:r>
      <w:r w:rsidR="00EE4726">
        <w:rPr>
          <w:b/>
        </w:rPr>
        <w:t xml:space="preserve"> – кружок.</w:t>
      </w:r>
    </w:p>
    <w:p w:rsidR="00EE4726" w:rsidRDefault="00E82F1B" w:rsidP="00EE4726">
      <w:pPr>
        <w:pStyle w:val="a7"/>
        <w:spacing w:after="0"/>
        <w:ind w:firstLine="539"/>
        <w:contextualSpacing/>
        <w:jc w:val="both"/>
        <w:textAlignment w:val="baseline"/>
        <w:rPr>
          <w:b/>
        </w:rPr>
      </w:pPr>
      <w:r>
        <w:rPr>
          <w:szCs w:val="19"/>
        </w:rPr>
        <w:t>Программа «Основы журналистики»</w:t>
      </w:r>
      <w:r w:rsidR="00EE4726">
        <w:rPr>
          <w:szCs w:val="19"/>
        </w:rPr>
        <w:t xml:space="preserve"> направл</w:t>
      </w:r>
      <w:bookmarkStart w:id="0" w:name="_GoBack"/>
      <w:bookmarkEnd w:id="0"/>
      <w:r w:rsidR="00EE4726">
        <w:rPr>
          <w:szCs w:val="19"/>
        </w:rPr>
        <w:t xml:space="preserve">ена на </w:t>
      </w:r>
      <w:r w:rsidR="00EE4726" w:rsidRPr="00EE4726">
        <w:rPr>
          <w:rStyle w:val="c19"/>
          <w:iCs/>
          <w:color w:val="000000"/>
        </w:rPr>
        <w:t xml:space="preserve">раскрытие потенциальных возможностей обучающихся, творческого потенциала, помогает адаптироваться в современных жизненных условиях и самоопределиться в выборе жизненного пути, повысить речевую культуру и культуру общения детей и подростков. </w:t>
      </w:r>
      <w:r w:rsidR="00EE4726" w:rsidRPr="00EE4726">
        <w:rPr>
          <w:rStyle w:val="c24"/>
          <w:color w:val="000000"/>
        </w:rPr>
        <w:t>В основе содержания и структуры образовательной программы лежит освоение юными корреспондентами газетного ремесла на базе творческой деятельности.</w:t>
      </w:r>
      <w:r w:rsidR="00EE4726" w:rsidRPr="00EE4726">
        <w:rPr>
          <w:b/>
        </w:rPr>
        <w:t xml:space="preserve"> </w:t>
      </w:r>
      <w:r w:rsidR="00EE4726" w:rsidRPr="00E523EC">
        <w:rPr>
          <w:b/>
        </w:rPr>
        <w:t>Форма организации</w:t>
      </w:r>
      <w:r w:rsidR="00EE4726">
        <w:rPr>
          <w:b/>
        </w:rPr>
        <w:t xml:space="preserve"> – творческая студия.</w:t>
      </w:r>
    </w:p>
    <w:p w:rsidR="005E1D14" w:rsidRPr="00EE4726" w:rsidRDefault="005E1D14" w:rsidP="00EE4726">
      <w:pPr>
        <w:pStyle w:val="a7"/>
        <w:spacing w:after="0"/>
        <w:ind w:firstLine="539"/>
        <w:contextualSpacing/>
        <w:jc w:val="both"/>
        <w:textAlignment w:val="baseline"/>
        <w:rPr>
          <w:b/>
        </w:rPr>
      </w:pPr>
      <w:r>
        <w:t xml:space="preserve">Программа «Английский клуб </w:t>
      </w:r>
      <w:proofErr w:type="spellStart"/>
      <w:r>
        <w:t>Дискавери</w:t>
      </w:r>
      <w:proofErr w:type="spellEnd"/>
      <w:r>
        <w:t xml:space="preserve">» направлена на </w:t>
      </w:r>
      <w:r w:rsidRPr="004D7A02">
        <w:t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</w:t>
      </w:r>
      <w:r w:rsidR="00F231FA">
        <w:t xml:space="preserve">. </w:t>
      </w:r>
      <w:r w:rsidR="00F231FA" w:rsidRPr="00E523EC">
        <w:rPr>
          <w:b/>
        </w:rPr>
        <w:t>Форма организации</w:t>
      </w:r>
      <w:r w:rsidR="00F231FA">
        <w:rPr>
          <w:b/>
        </w:rPr>
        <w:t xml:space="preserve"> – </w:t>
      </w:r>
      <w:r w:rsidR="00F231FA">
        <w:rPr>
          <w:b/>
        </w:rPr>
        <w:t>клуб</w:t>
      </w:r>
      <w:r w:rsidR="00F231FA">
        <w:rPr>
          <w:b/>
        </w:rPr>
        <w:t>.</w:t>
      </w:r>
    </w:p>
    <w:p w:rsidR="00E82F1B" w:rsidRPr="00F231FA" w:rsidRDefault="00F231FA" w:rsidP="00EE4726">
      <w:pPr>
        <w:pStyle w:val="a7"/>
        <w:spacing w:after="0"/>
        <w:ind w:firstLine="539"/>
        <w:contextualSpacing/>
        <w:jc w:val="both"/>
        <w:textAlignment w:val="baseline"/>
      </w:pPr>
      <w:r>
        <w:rPr>
          <w:szCs w:val="19"/>
        </w:rPr>
        <w:t xml:space="preserve">Программа «Природа и эмоциональный интеллект» направлена на </w:t>
      </w:r>
      <w:r w:rsidRPr="00F231FA">
        <w:rPr>
          <w:shd w:val="clear" w:color="auto" w:fill="FFFFFF"/>
        </w:rPr>
        <w:t>формирование и профилактик</w:t>
      </w:r>
      <w:r w:rsidR="00B52415">
        <w:rPr>
          <w:shd w:val="clear" w:color="auto" w:fill="FFFFFF"/>
        </w:rPr>
        <w:t>у</w:t>
      </w:r>
      <w:r w:rsidRPr="00F231FA">
        <w:rPr>
          <w:shd w:val="clear" w:color="auto" w:fill="FFFFFF"/>
        </w:rPr>
        <w:t xml:space="preserve"> нарушений психологического здоровья детей, создание условий для развития нравственной, социально адаптированной личности, владеющей основами культуры поведения.</w:t>
      </w:r>
      <w:r w:rsidR="00B52415" w:rsidRPr="00B52415">
        <w:rPr>
          <w:b/>
        </w:rPr>
        <w:t xml:space="preserve"> </w:t>
      </w:r>
      <w:r w:rsidR="00B52415" w:rsidRPr="00E523EC">
        <w:rPr>
          <w:b/>
        </w:rPr>
        <w:t>Форма организации</w:t>
      </w:r>
      <w:r w:rsidR="00B52415">
        <w:rPr>
          <w:b/>
        </w:rPr>
        <w:t xml:space="preserve"> – клуб.</w:t>
      </w:r>
    </w:p>
    <w:p w:rsidR="005B0CF7" w:rsidRPr="005E1D14" w:rsidRDefault="005B0CF7" w:rsidP="006264D7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sectPr w:rsidR="005B0CF7" w:rsidRPr="005E1D14" w:rsidSect="008A1AF3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E5848"/>
    <w:multiLevelType w:val="hybridMultilevel"/>
    <w:tmpl w:val="9BEE9000"/>
    <w:lvl w:ilvl="0" w:tplc="0492903A">
      <w:start w:val="1"/>
      <w:numFmt w:val="bullet"/>
      <w:lvlText w:val="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54"/>
        </w:tabs>
        <w:ind w:left="954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1674"/>
        </w:tabs>
        <w:ind w:left="1674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94"/>
        </w:tabs>
        <w:ind w:left="2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14"/>
        </w:tabs>
        <w:ind w:left="3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34"/>
        </w:tabs>
        <w:ind w:left="3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54"/>
        </w:tabs>
        <w:ind w:left="4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74"/>
        </w:tabs>
        <w:ind w:left="5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94"/>
        </w:tabs>
        <w:ind w:left="5994" w:hanging="360"/>
      </w:pPr>
      <w:rPr>
        <w:rFonts w:ascii="Wingdings" w:hAnsi="Wingdings" w:hint="default"/>
      </w:rPr>
    </w:lvl>
  </w:abstractNum>
  <w:abstractNum w:abstractNumId="1">
    <w:nsid w:val="33A15FDB"/>
    <w:multiLevelType w:val="hybridMultilevel"/>
    <w:tmpl w:val="510CB8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08E4105"/>
    <w:multiLevelType w:val="hybridMultilevel"/>
    <w:tmpl w:val="5628C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C1201BD"/>
    <w:multiLevelType w:val="singleLevel"/>
    <w:tmpl w:val="B7EA133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7F0128C4"/>
    <w:multiLevelType w:val="hybridMultilevel"/>
    <w:tmpl w:val="683AF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63A"/>
    <w:rsid w:val="00020340"/>
    <w:rsid w:val="000942CF"/>
    <w:rsid w:val="000E04CF"/>
    <w:rsid w:val="00172A58"/>
    <w:rsid w:val="002205E7"/>
    <w:rsid w:val="0022469B"/>
    <w:rsid w:val="003739E3"/>
    <w:rsid w:val="003A3498"/>
    <w:rsid w:val="003F48A7"/>
    <w:rsid w:val="003F5C71"/>
    <w:rsid w:val="00414379"/>
    <w:rsid w:val="004474D9"/>
    <w:rsid w:val="00461B5F"/>
    <w:rsid w:val="004C7228"/>
    <w:rsid w:val="004F3E9C"/>
    <w:rsid w:val="00550699"/>
    <w:rsid w:val="00561033"/>
    <w:rsid w:val="0057763A"/>
    <w:rsid w:val="005904B5"/>
    <w:rsid w:val="005B0CF7"/>
    <w:rsid w:val="005E1D14"/>
    <w:rsid w:val="006009BF"/>
    <w:rsid w:val="006264D7"/>
    <w:rsid w:val="00627ABC"/>
    <w:rsid w:val="006465CA"/>
    <w:rsid w:val="00650A74"/>
    <w:rsid w:val="006C3131"/>
    <w:rsid w:val="006C3ECA"/>
    <w:rsid w:val="006D28CB"/>
    <w:rsid w:val="006E0893"/>
    <w:rsid w:val="006E30C2"/>
    <w:rsid w:val="006F2AB7"/>
    <w:rsid w:val="007710F4"/>
    <w:rsid w:val="007863A9"/>
    <w:rsid w:val="007E7DC5"/>
    <w:rsid w:val="00804650"/>
    <w:rsid w:val="0081520A"/>
    <w:rsid w:val="00830608"/>
    <w:rsid w:val="008436AA"/>
    <w:rsid w:val="008548C2"/>
    <w:rsid w:val="008A1AF3"/>
    <w:rsid w:val="008D1DA0"/>
    <w:rsid w:val="0090722C"/>
    <w:rsid w:val="00947712"/>
    <w:rsid w:val="009A74CF"/>
    <w:rsid w:val="009D3FF7"/>
    <w:rsid w:val="009F2E9A"/>
    <w:rsid w:val="009F6FF8"/>
    <w:rsid w:val="00A36F0E"/>
    <w:rsid w:val="00A41166"/>
    <w:rsid w:val="00A467CB"/>
    <w:rsid w:val="00A54D23"/>
    <w:rsid w:val="00B02ED6"/>
    <w:rsid w:val="00B0553D"/>
    <w:rsid w:val="00B52415"/>
    <w:rsid w:val="00B7496B"/>
    <w:rsid w:val="00BD2EAE"/>
    <w:rsid w:val="00BE4AE3"/>
    <w:rsid w:val="00BF2793"/>
    <w:rsid w:val="00C50835"/>
    <w:rsid w:val="00C61FF6"/>
    <w:rsid w:val="00C62DF3"/>
    <w:rsid w:val="00C94EF1"/>
    <w:rsid w:val="00CB182F"/>
    <w:rsid w:val="00CE230C"/>
    <w:rsid w:val="00CF4528"/>
    <w:rsid w:val="00D23CD8"/>
    <w:rsid w:val="00D321D4"/>
    <w:rsid w:val="00DD20EB"/>
    <w:rsid w:val="00DF2062"/>
    <w:rsid w:val="00DF2A8F"/>
    <w:rsid w:val="00E20FAA"/>
    <w:rsid w:val="00E3675E"/>
    <w:rsid w:val="00E523EC"/>
    <w:rsid w:val="00E57A47"/>
    <w:rsid w:val="00E82F1B"/>
    <w:rsid w:val="00E85DFA"/>
    <w:rsid w:val="00EE3DD7"/>
    <w:rsid w:val="00EE4726"/>
    <w:rsid w:val="00F231FA"/>
    <w:rsid w:val="00F30029"/>
    <w:rsid w:val="00F33214"/>
    <w:rsid w:val="00FB74D1"/>
    <w:rsid w:val="00FF163B"/>
    <w:rsid w:val="00FF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AAECE-1828-46CC-9752-4A5791B9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57763A"/>
    <w:rPr>
      <w:rFonts w:cs="Times New Roman"/>
    </w:rPr>
  </w:style>
  <w:style w:type="paragraph" w:customStyle="1" w:styleId="c10">
    <w:name w:val="c10"/>
    <w:basedOn w:val="a"/>
    <w:rsid w:val="0057763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Strong"/>
    <w:uiPriority w:val="99"/>
    <w:qFormat/>
    <w:rsid w:val="004474D9"/>
    <w:rPr>
      <w:b/>
      <w:bCs/>
    </w:rPr>
  </w:style>
  <w:style w:type="character" w:customStyle="1" w:styleId="Zag11">
    <w:name w:val="Zag_11"/>
    <w:rsid w:val="004474D9"/>
  </w:style>
  <w:style w:type="paragraph" w:styleId="2">
    <w:name w:val="Body Text 2"/>
    <w:basedOn w:val="a"/>
    <w:link w:val="20"/>
    <w:uiPriority w:val="99"/>
    <w:rsid w:val="004474D9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20">
    <w:name w:val="Основной текст 2 Знак"/>
    <w:basedOn w:val="a0"/>
    <w:link w:val="2"/>
    <w:uiPriority w:val="99"/>
    <w:rsid w:val="004474D9"/>
    <w:rPr>
      <w:rFonts w:ascii="Calibri" w:eastAsia="Calibri" w:hAnsi="Calibri" w:cs="Calibri"/>
    </w:rPr>
  </w:style>
  <w:style w:type="paragraph" w:styleId="a4">
    <w:name w:val="List Paragraph"/>
    <w:basedOn w:val="a"/>
    <w:link w:val="a5"/>
    <w:uiPriority w:val="99"/>
    <w:qFormat/>
    <w:rsid w:val="006E0893"/>
    <w:pPr>
      <w:ind w:left="720"/>
      <w:contextualSpacing/>
    </w:pPr>
  </w:style>
  <w:style w:type="paragraph" w:customStyle="1" w:styleId="a6">
    <w:name w:val="Îáû÷íûé"/>
    <w:rsid w:val="002246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Абзац списка Знак"/>
    <w:link w:val="a4"/>
    <w:uiPriority w:val="34"/>
    <w:locked/>
    <w:rsid w:val="003739E3"/>
  </w:style>
  <w:style w:type="paragraph" w:styleId="a7">
    <w:name w:val="Normal (Web)"/>
    <w:basedOn w:val="a"/>
    <w:uiPriority w:val="99"/>
    <w:unhideWhenUsed/>
    <w:rsid w:val="0037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39E3"/>
  </w:style>
  <w:style w:type="paragraph" w:styleId="a8">
    <w:name w:val="Balloon Text"/>
    <w:basedOn w:val="a"/>
    <w:link w:val="a9"/>
    <w:uiPriority w:val="99"/>
    <w:semiHidden/>
    <w:unhideWhenUsed/>
    <w:rsid w:val="00A54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4D23"/>
    <w:rPr>
      <w:rFonts w:ascii="Segoe UI" w:hAnsi="Segoe UI" w:cs="Segoe UI"/>
      <w:sz w:val="18"/>
      <w:szCs w:val="18"/>
    </w:rPr>
  </w:style>
  <w:style w:type="paragraph" w:customStyle="1" w:styleId="c30c19">
    <w:name w:val="c30 c19"/>
    <w:basedOn w:val="a"/>
    <w:rsid w:val="0002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14379"/>
    <w:pPr>
      <w:spacing w:after="0" w:line="240" w:lineRule="auto"/>
    </w:pPr>
  </w:style>
  <w:style w:type="paragraph" w:customStyle="1" w:styleId="c31">
    <w:name w:val="c31"/>
    <w:basedOn w:val="a"/>
    <w:rsid w:val="00EE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E4726"/>
  </w:style>
  <w:style w:type="character" w:customStyle="1" w:styleId="c24">
    <w:name w:val="c24"/>
    <w:basedOn w:val="a0"/>
    <w:rsid w:val="00EE4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94C96821DD3F2BA44486EFE6C158B2A972EF2D1C11471F2CCBB100CF71D611CBFCBCF610B147FBSCy5H" TargetMode="External"/><Relationship Id="rId5" Type="http://schemas.openxmlformats.org/officeDocument/2006/relationships/hyperlink" Target="consultantplus://offline/ref=A994C96821DD3F2BA44486EFE6C158B2A97CE9281C10471F2CCBB100CF71D611CBFCBCF610B147FBSCy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3060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cp:lastPrinted>2019-08-29T04:42:00Z</cp:lastPrinted>
  <dcterms:created xsi:type="dcterms:W3CDTF">2019-08-19T08:49:00Z</dcterms:created>
  <dcterms:modified xsi:type="dcterms:W3CDTF">2019-08-29T04:43:00Z</dcterms:modified>
</cp:coreProperties>
</file>